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8F2A49" w14:textId="31CACE77" w:rsidR="00BE7B7F" w:rsidRPr="002D3E63" w:rsidRDefault="00BE7B7F" w:rsidP="002D3E63">
      <w:pPr>
        <w:tabs>
          <w:tab w:val="left" w:pos="567"/>
        </w:tabs>
        <w:spacing w:after="0" w:line="240" w:lineRule="auto"/>
        <w:jc w:val="both"/>
        <w:rPr>
          <w:rFonts w:ascii="Times New Roman" w:hAnsi="Times New Roman" w:cs="Times New Roman"/>
          <w:color w:val="000000"/>
          <w:sz w:val="28"/>
          <w:szCs w:val="28"/>
          <w:lang w:eastAsia="ru-RU"/>
        </w:rPr>
      </w:pPr>
      <w:r>
        <w:rPr>
          <w:rFonts w:ascii="Times New Roman" w:hAnsi="Times New Roman"/>
          <w:color w:val="000000"/>
          <w:sz w:val="26"/>
          <w:szCs w:val="26"/>
          <w:lang w:eastAsia="ru-RU"/>
        </w:rPr>
        <w:t xml:space="preserve">                                                                                                    </w:t>
      </w:r>
      <w:r w:rsidRPr="00276394">
        <w:rPr>
          <w:rFonts w:ascii="Times New Roman" w:hAnsi="Times New Roman" w:cs="Times New Roman"/>
          <w:color w:val="000000"/>
          <w:sz w:val="28"/>
          <w:szCs w:val="28"/>
          <w:lang w:eastAsia="ru-RU"/>
        </w:rPr>
        <w:t>Приложение</w:t>
      </w:r>
      <w:r w:rsidRPr="002D3E63">
        <w:rPr>
          <w:rFonts w:ascii="Times New Roman" w:hAnsi="Times New Roman" w:cs="Times New Roman"/>
          <w:color w:val="000000"/>
          <w:sz w:val="28"/>
          <w:szCs w:val="28"/>
          <w:lang w:eastAsia="ru-RU"/>
        </w:rPr>
        <w:t xml:space="preserve"> № </w:t>
      </w:r>
      <w:r w:rsidR="00AD1206" w:rsidRPr="002D3E63">
        <w:rPr>
          <w:rFonts w:ascii="Times New Roman" w:hAnsi="Times New Roman" w:cs="Times New Roman"/>
          <w:color w:val="000000"/>
          <w:sz w:val="28"/>
          <w:szCs w:val="28"/>
          <w:lang w:eastAsia="ru-RU"/>
        </w:rPr>
        <w:t>2</w:t>
      </w:r>
      <w:r w:rsidRPr="002D3E63">
        <w:rPr>
          <w:rFonts w:ascii="Times New Roman" w:hAnsi="Times New Roman" w:cs="Times New Roman"/>
          <w:color w:val="000000"/>
          <w:sz w:val="28"/>
          <w:szCs w:val="28"/>
          <w:lang w:eastAsia="ru-RU"/>
        </w:rPr>
        <w:t xml:space="preserve"> </w:t>
      </w:r>
    </w:p>
    <w:p w14:paraId="78563C16" w14:textId="5721F9E9" w:rsidR="00BE7B7F" w:rsidRPr="002D3E63" w:rsidRDefault="00BE7B7F" w:rsidP="002D3E63">
      <w:pPr>
        <w:tabs>
          <w:tab w:val="left" w:pos="567"/>
        </w:tabs>
        <w:spacing w:after="0" w:line="240" w:lineRule="auto"/>
        <w:jc w:val="both"/>
        <w:rPr>
          <w:rFonts w:ascii="Times New Roman" w:hAnsi="Times New Roman" w:cs="Times New Roman"/>
          <w:color w:val="000000"/>
          <w:sz w:val="28"/>
          <w:szCs w:val="28"/>
          <w:lang w:eastAsia="ru-RU"/>
        </w:rPr>
      </w:pPr>
      <w:r w:rsidRPr="002D3E63">
        <w:rPr>
          <w:rFonts w:ascii="Times New Roman" w:hAnsi="Times New Roman" w:cs="Times New Roman"/>
          <w:color w:val="000000"/>
          <w:sz w:val="28"/>
          <w:szCs w:val="28"/>
          <w:lang w:eastAsia="ru-RU"/>
        </w:rPr>
        <w:t xml:space="preserve">                                                                                     </w:t>
      </w:r>
      <w:r w:rsidR="00276394" w:rsidRPr="002D3E63">
        <w:rPr>
          <w:rFonts w:ascii="Times New Roman" w:hAnsi="Times New Roman" w:cs="Times New Roman"/>
          <w:color w:val="000000"/>
          <w:sz w:val="28"/>
          <w:szCs w:val="28"/>
          <w:lang w:eastAsia="ru-RU"/>
        </w:rPr>
        <w:t xml:space="preserve"> </w:t>
      </w:r>
      <w:r w:rsidRPr="002D3E63">
        <w:rPr>
          <w:rFonts w:ascii="Times New Roman" w:hAnsi="Times New Roman" w:cs="Times New Roman"/>
          <w:color w:val="000000"/>
          <w:sz w:val="28"/>
          <w:szCs w:val="28"/>
          <w:lang w:eastAsia="ru-RU"/>
        </w:rPr>
        <w:t xml:space="preserve">       к приказу № </w:t>
      </w:r>
      <w:r w:rsidR="00F42E48">
        <w:rPr>
          <w:rFonts w:ascii="Times New Roman" w:hAnsi="Times New Roman" w:cs="Times New Roman"/>
          <w:color w:val="000000"/>
          <w:sz w:val="28"/>
          <w:szCs w:val="28"/>
          <w:lang w:eastAsia="ru-RU"/>
        </w:rPr>
        <w:t>01-08-76</w:t>
      </w:r>
      <w:r w:rsidRPr="002D3E63">
        <w:rPr>
          <w:rFonts w:ascii="Times New Roman" w:hAnsi="Times New Roman" w:cs="Times New Roman"/>
          <w:color w:val="000000"/>
          <w:sz w:val="28"/>
          <w:szCs w:val="28"/>
          <w:lang w:eastAsia="ru-RU"/>
        </w:rPr>
        <w:t xml:space="preserve">   </w:t>
      </w:r>
    </w:p>
    <w:p w14:paraId="1F4C04B7" w14:textId="287A79ED" w:rsidR="00BE7B7F" w:rsidRDefault="00BE7B7F" w:rsidP="002D3E63">
      <w:pPr>
        <w:tabs>
          <w:tab w:val="left" w:pos="567"/>
        </w:tabs>
        <w:spacing w:after="0" w:line="240" w:lineRule="auto"/>
        <w:jc w:val="both"/>
        <w:rPr>
          <w:rFonts w:ascii="Times New Roman" w:hAnsi="Times New Roman" w:cs="Times New Roman"/>
          <w:color w:val="000000"/>
          <w:sz w:val="28"/>
          <w:szCs w:val="28"/>
          <w:lang w:eastAsia="ru-RU"/>
        </w:rPr>
      </w:pPr>
      <w:r w:rsidRPr="002D3E63">
        <w:rPr>
          <w:rFonts w:ascii="Times New Roman" w:hAnsi="Times New Roman" w:cs="Times New Roman"/>
          <w:color w:val="000000"/>
          <w:sz w:val="28"/>
          <w:szCs w:val="28"/>
          <w:lang w:eastAsia="ru-RU"/>
        </w:rPr>
        <w:t xml:space="preserve">                                                                                     </w:t>
      </w:r>
      <w:r w:rsidR="009461B3">
        <w:rPr>
          <w:rFonts w:ascii="Times New Roman" w:hAnsi="Times New Roman" w:cs="Times New Roman"/>
          <w:color w:val="000000"/>
          <w:sz w:val="28"/>
          <w:szCs w:val="28"/>
          <w:lang w:eastAsia="ru-RU"/>
        </w:rPr>
        <w:t xml:space="preserve">    </w:t>
      </w:r>
      <w:r w:rsidRPr="002D3E63">
        <w:rPr>
          <w:rFonts w:ascii="Times New Roman" w:hAnsi="Times New Roman" w:cs="Times New Roman"/>
          <w:color w:val="000000"/>
          <w:sz w:val="28"/>
          <w:szCs w:val="28"/>
          <w:lang w:eastAsia="ru-RU"/>
        </w:rPr>
        <w:t xml:space="preserve">    от «</w:t>
      </w:r>
      <w:r w:rsidR="00F42E48">
        <w:rPr>
          <w:rFonts w:ascii="Times New Roman" w:hAnsi="Times New Roman" w:cs="Times New Roman"/>
          <w:color w:val="000000"/>
          <w:sz w:val="28"/>
          <w:szCs w:val="28"/>
          <w:lang w:eastAsia="ru-RU"/>
        </w:rPr>
        <w:t>01</w:t>
      </w:r>
      <w:bookmarkStart w:id="0" w:name="_GoBack"/>
      <w:bookmarkEnd w:id="0"/>
      <w:r w:rsidRPr="002D3E63">
        <w:rPr>
          <w:rFonts w:ascii="Times New Roman" w:hAnsi="Times New Roman" w:cs="Times New Roman"/>
          <w:color w:val="000000"/>
          <w:sz w:val="28"/>
          <w:szCs w:val="28"/>
          <w:lang w:eastAsia="ru-RU"/>
        </w:rPr>
        <w:t xml:space="preserve">» </w:t>
      </w:r>
      <w:r w:rsidR="009461B3">
        <w:rPr>
          <w:rFonts w:ascii="Times New Roman" w:hAnsi="Times New Roman" w:cs="Times New Roman"/>
          <w:color w:val="000000"/>
          <w:sz w:val="28"/>
          <w:szCs w:val="28"/>
          <w:lang w:eastAsia="ru-RU"/>
        </w:rPr>
        <w:t>февраля</w:t>
      </w:r>
      <w:r w:rsidRPr="002D3E63">
        <w:rPr>
          <w:rFonts w:ascii="Times New Roman" w:hAnsi="Times New Roman" w:cs="Times New Roman"/>
          <w:color w:val="000000"/>
          <w:sz w:val="28"/>
          <w:szCs w:val="28"/>
          <w:lang w:eastAsia="ru-RU"/>
        </w:rPr>
        <w:t xml:space="preserve"> 2024г.</w:t>
      </w:r>
    </w:p>
    <w:p w14:paraId="4BBE8429" w14:textId="77777777" w:rsidR="00D27F4F" w:rsidRPr="002D3E63" w:rsidRDefault="00D27F4F" w:rsidP="002D3E63">
      <w:pPr>
        <w:tabs>
          <w:tab w:val="left" w:pos="567"/>
        </w:tabs>
        <w:spacing w:after="0" w:line="240" w:lineRule="auto"/>
        <w:jc w:val="both"/>
        <w:rPr>
          <w:rFonts w:ascii="Times New Roman" w:hAnsi="Times New Roman" w:cs="Times New Roman"/>
          <w:color w:val="000000"/>
          <w:sz w:val="28"/>
          <w:szCs w:val="28"/>
          <w:lang w:eastAsia="ru-RU"/>
        </w:rPr>
      </w:pPr>
    </w:p>
    <w:p w14:paraId="564BCB08" w14:textId="52F3D167" w:rsidR="000466D2" w:rsidRDefault="000466D2" w:rsidP="007D4F11">
      <w:pPr>
        <w:tabs>
          <w:tab w:val="left" w:pos="567"/>
        </w:tabs>
        <w:spacing w:after="0" w:line="240" w:lineRule="auto"/>
        <w:jc w:val="center"/>
        <w:rPr>
          <w:rFonts w:ascii="Times New Roman" w:eastAsia="Times New Roman" w:hAnsi="Times New Roman" w:cs="Times New Roman"/>
          <w:b/>
          <w:color w:val="2E2E2E"/>
          <w:sz w:val="28"/>
          <w:szCs w:val="28"/>
          <w:lang w:eastAsia="ru-RU"/>
        </w:rPr>
      </w:pPr>
      <w:r w:rsidRPr="000466D2">
        <w:rPr>
          <w:rFonts w:ascii="Times New Roman" w:eastAsia="Times New Roman" w:hAnsi="Times New Roman" w:cs="Times New Roman"/>
          <w:b/>
          <w:color w:val="2E2E2E"/>
          <w:sz w:val="28"/>
          <w:szCs w:val="28"/>
          <w:lang w:eastAsia="ru-RU"/>
        </w:rPr>
        <w:t>Программа первичного инструктажа по охране труда на рабочем месте воспитателя группы продленного дня (ГПД)</w:t>
      </w:r>
    </w:p>
    <w:p w14:paraId="6EB5477D" w14:textId="77777777" w:rsidR="007D4F11" w:rsidRPr="000466D2" w:rsidRDefault="007D4F11" w:rsidP="007D4F11">
      <w:pPr>
        <w:tabs>
          <w:tab w:val="left" w:pos="567"/>
        </w:tabs>
        <w:spacing w:after="0" w:line="240" w:lineRule="auto"/>
        <w:jc w:val="center"/>
        <w:rPr>
          <w:rFonts w:ascii="Times New Roman" w:eastAsia="Times New Roman" w:hAnsi="Times New Roman" w:cs="Times New Roman"/>
          <w:b/>
          <w:color w:val="2E2E2E"/>
          <w:sz w:val="28"/>
          <w:szCs w:val="28"/>
          <w:lang w:eastAsia="ru-RU"/>
        </w:rPr>
      </w:pPr>
    </w:p>
    <w:p w14:paraId="34B8DD21" w14:textId="3B8475E7" w:rsidR="000466D2" w:rsidRPr="0030484A" w:rsidRDefault="000466D2" w:rsidP="007D4F11">
      <w:pPr>
        <w:tabs>
          <w:tab w:val="left" w:pos="567"/>
        </w:tabs>
        <w:spacing w:after="0" w:line="240" w:lineRule="auto"/>
        <w:jc w:val="center"/>
        <w:rPr>
          <w:rFonts w:ascii="Times New Roman" w:eastAsia="Times New Roman" w:hAnsi="Times New Roman" w:cs="Times New Roman"/>
          <w:color w:val="2E2E2E"/>
          <w:sz w:val="28"/>
          <w:szCs w:val="28"/>
          <w:lang w:eastAsia="ru-RU"/>
        </w:rPr>
      </w:pPr>
      <w:r w:rsidRPr="000466D2">
        <w:rPr>
          <w:rFonts w:ascii="Times New Roman" w:eastAsia="Times New Roman" w:hAnsi="Times New Roman" w:cs="Times New Roman"/>
          <w:b/>
          <w:color w:val="2E2E2E"/>
          <w:sz w:val="28"/>
          <w:szCs w:val="28"/>
          <w:lang w:eastAsia="ru-RU"/>
        </w:rPr>
        <w:t>1. Общие положения</w:t>
      </w:r>
      <w:r w:rsidR="007D4F11">
        <w:rPr>
          <w:rFonts w:ascii="Times New Roman" w:eastAsia="Times New Roman" w:hAnsi="Times New Roman" w:cs="Times New Roman"/>
          <w:b/>
          <w:color w:val="2E2E2E"/>
          <w:sz w:val="28"/>
          <w:szCs w:val="28"/>
          <w:lang w:eastAsia="ru-RU"/>
        </w:rPr>
        <w:t>.</w:t>
      </w:r>
    </w:p>
    <w:p w14:paraId="7CE5C38B"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1.1. Настоящая программа первичного инструктажа по охране труда на рабочем месте воспитателя ГПД разработана в соответствии с Постановлением Правительства РФ от 24.12.2021 № 2464 "О порядке обучения по охране труда и проверки знания требований охраны труда", </w:t>
      </w:r>
      <w:r w:rsidR="0030484A">
        <w:rPr>
          <w:rFonts w:ascii="Times New Roman" w:eastAsia="Times New Roman" w:hAnsi="Times New Roman" w:cs="Times New Roman"/>
          <w:color w:val="2E2E2E"/>
          <w:sz w:val="28"/>
          <w:szCs w:val="28"/>
          <w:lang w:eastAsia="ru-RU"/>
        </w:rPr>
        <w:t>ра</w:t>
      </w:r>
      <w:r w:rsidRPr="0030484A">
        <w:rPr>
          <w:rFonts w:ascii="Times New Roman" w:eastAsia="Times New Roman" w:hAnsi="Times New Roman" w:cs="Times New Roman"/>
          <w:color w:val="2E2E2E"/>
          <w:sz w:val="28"/>
          <w:szCs w:val="28"/>
          <w:lang w:eastAsia="ru-RU"/>
        </w:rPr>
        <w:t xml:space="preserve">зделом X «Охрана труда» Трудового кодекса Российской Федерации от 30.12.2001г № 197-ФЗ </w:t>
      </w:r>
    </w:p>
    <w:p w14:paraId="045487E5" w14:textId="77777777" w:rsidR="0030484A" w:rsidRDefault="0030484A"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Pr>
          <w:rFonts w:ascii="Times New Roman" w:eastAsia="Times New Roman" w:hAnsi="Times New Roman" w:cs="Times New Roman"/>
          <w:color w:val="2E2E2E"/>
          <w:sz w:val="28"/>
          <w:szCs w:val="28"/>
          <w:lang w:eastAsia="ru-RU"/>
        </w:rPr>
        <w:tab/>
      </w:r>
      <w:proofErr w:type="spellStart"/>
      <w:r w:rsidR="000466D2" w:rsidRPr="0030484A">
        <w:rPr>
          <w:rFonts w:ascii="Times New Roman" w:eastAsia="Times New Roman" w:hAnsi="Times New Roman" w:cs="Times New Roman"/>
          <w:color w:val="2E2E2E"/>
          <w:sz w:val="28"/>
          <w:szCs w:val="28"/>
          <w:lang w:eastAsia="ru-RU"/>
        </w:rPr>
        <w:t>Постановлен</w:t>
      </w:r>
      <w:r>
        <w:rPr>
          <w:rFonts w:ascii="Times New Roman" w:eastAsia="Times New Roman" w:hAnsi="Times New Roman" w:cs="Times New Roman"/>
          <w:color w:val="2E2E2E"/>
          <w:sz w:val="28"/>
          <w:szCs w:val="28"/>
          <w:lang w:eastAsia="ru-RU"/>
        </w:rPr>
        <w:t>нием</w:t>
      </w:r>
      <w:proofErr w:type="spellEnd"/>
      <w:r w:rsidR="000466D2" w:rsidRPr="0030484A">
        <w:rPr>
          <w:rFonts w:ascii="Times New Roman" w:eastAsia="Times New Roman" w:hAnsi="Times New Roman" w:cs="Times New Roman"/>
          <w:color w:val="2E2E2E"/>
          <w:sz w:val="28"/>
          <w:szCs w:val="28"/>
          <w:lang w:eastAsia="ru-RU"/>
        </w:rPr>
        <w:t xml:space="preserve"> Главного государственного санитарного врача РФ от 28.09.2020г № 28 «Об утверждении СП 2.4.3648-20 «Санитарно-эпидемиологические требования к организациям воспитания и обучения, отдыха и оздоровления детей и молодежи» и от 28.01.2021 № 2 «Об утверждении СанПиН 1.2.3685-21 «Гигиенические нормативы и требования к обеспечению безопасности и (или) безвредности для человека факторов среды обитания» и иных нормативных правовых актов по охране труда, Уставом и Правилами внутреннего трудового распорядка общеобразовательной организации. </w:t>
      </w:r>
    </w:p>
    <w:p w14:paraId="7B54F661"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1.2. Данная программа составлена для проведения первичного инструктажа по охране труда на рабочем месте с воспитателем группы продленного дня (ГПД) в целях предупреждения и профилактики опасностей, минимизации повреждения его здоровья и предотвращения аварийных ситуаций на рабочем месте. </w:t>
      </w:r>
    </w:p>
    <w:p w14:paraId="21778671"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1.3. Программа определяет содержание первичного инструктажа по охране труда на рабочем месте воспитателя ГПД школы, который включает информирование об организации охраны труда на рабочем месте, общих сведениях об условиях труда, порядке подготовки к работе и её окончании, ознакомление с безопасными приемами (методами) работы и инструкциями по охране труда по должности и рабочему месту, порядком действий при возникновении аварийных ситуаций на рабочем месте. </w:t>
      </w:r>
    </w:p>
    <w:p w14:paraId="5B6EE8ED"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1.4. Проведение первичного инструктажа на рабочем месте является профилактическим мероприятием по охране труда, направленным на предотвращение случаев производственного травматизма и профессиональных заболеваний, снижение их последствий и является специализированным процессом получения знаний, умений и навыков. </w:t>
      </w:r>
    </w:p>
    <w:p w14:paraId="701A40B9"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1.5. Первичный инструктаж по охране труда проводится до начала самостоятельной работы, а также для лиц, проходящих производственную практику. </w:t>
      </w:r>
    </w:p>
    <w:p w14:paraId="265821AE"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1.6. Допускается освобождение отдельных категорий работников от прохождения первичного инструктажа в случае, если их трудовая </w:t>
      </w:r>
      <w:r w:rsidRPr="0030484A">
        <w:rPr>
          <w:rFonts w:ascii="Times New Roman" w:eastAsia="Times New Roman" w:hAnsi="Times New Roman" w:cs="Times New Roman"/>
          <w:color w:val="2E2E2E"/>
          <w:sz w:val="28"/>
          <w:szCs w:val="28"/>
          <w:lang w:eastAsia="ru-RU"/>
        </w:rPr>
        <w:lastRenderedPageBreak/>
        <w:t xml:space="preserve">деятельность связана с опасностью, источниками которой являются персональные компьютеры, аппараты копировально-множительной техники настольного типа, единичные стационарные копировально-множительные аппараты, используемые периодически для нужд школы, иная офисная оргтехника, а также бытовая техника, не используемая в технологическом процессе, и при этом другие источники опасности отсутствуют, а условия труда по результатам проведения специальной оценки условий труда (СОУТ) являются оптимальными или допустимыми. </w:t>
      </w:r>
    </w:p>
    <w:p w14:paraId="04EAE035"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1.7. Перечень профессий и должностей работников, освобожденных от прохождения первичного инструктажа по охране труда, утверждается директором общеобразовательной организации. </w:t>
      </w:r>
    </w:p>
    <w:p w14:paraId="65D2EB37"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1.8. Первичный инструктаж по охране труда на рабочем месте воспитателя ГПД проводится непосредственным руководителем - заместителем директора по УВР, курирующим начальную школу, и учитывает условия труда работника, воздействующие вредные и (или) опасные производственные факторы, источники опасности, установленные по результатам СОУТ и оценки профессиональных рисков. </w:t>
      </w:r>
    </w:p>
    <w:p w14:paraId="3308120E" w14:textId="41A804F4" w:rsidR="000466D2" w:rsidRP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1.9. Данный первичный инструктаж по охране труда на рабочем месте воспитателя ГПД заканчивается проверкой знания требований охраны труда. Результаты проведения инструктажа оформляются в журнале регистрации инструктажа на рабочем месте</w:t>
      </w:r>
    </w:p>
    <w:p w14:paraId="16420A63" w14:textId="77777777" w:rsidR="0030484A" w:rsidRDefault="0030484A" w:rsidP="0030484A">
      <w:pPr>
        <w:tabs>
          <w:tab w:val="left" w:pos="567"/>
        </w:tabs>
        <w:spacing w:after="0" w:line="240" w:lineRule="auto"/>
        <w:jc w:val="center"/>
        <w:rPr>
          <w:rFonts w:ascii="Times New Roman" w:eastAsia="Times New Roman" w:hAnsi="Times New Roman" w:cs="Times New Roman"/>
          <w:b/>
          <w:color w:val="2E2E2E"/>
          <w:sz w:val="28"/>
          <w:szCs w:val="28"/>
          <w:lang w:eastAsia="ru-RU"/>
        </w:rPr>
      </w:pPr>
    </w:p>
    <w:p w14:paraId="57A97F79" w14:textId="35ABAE14" w:rsidR="000466D2" w:rsidRPr="0030484A" w:rsidRDefault="000466D2" w:rsidP="0030484A">
      <w:pPr>
        <w:tabs>
          <w:tab w:val="left" w:pos="567"/>
        </w:tabs>
        <w:spacing w:after="0" w:line="240" w:lineRule="auto"/>
        <w:jc w:val="center"/>
        <w:rPr>
          <w:rFonts w:ascii="Times New Roman" w:eastAsia="Times New Roman" w:hAnsi="Times New Roman" w:cs="Times New Roman"/>
          <w:b/>
          <w:color w:val="2E2E2E"/>
          <w:sz w:val="28"/>
          <w:szCs w:val="28"/>
          <w:lang w:eastAsia="ru-RU"/>
        </w:rPr>
      </w:pPr>
      <w:r w:rsidRPr="0030484A">
        <w:rPr>
          <w:rFonts w:ascii="Times New Roman" w:eastAsia="Times New Roman" w:hAnsi="Times New Roman" w:cs="Times New Roman"/>
          <w:b/>
          <w:color w:val="2E2E2E"/>
          <w:sz w:val="28"/>
          <w:szCs w:val="28"/>
          <w:lang w:eastAsia="ru-RU"/>
        </w:rPr>
        <w:t>2. Тематический план первичного инструктажа по охране труда на рабочем месте воспитателя ГПД</w:t>
      </w:r>
      <w:r w:rsidR="0030484A">
        <w:rPr>
          <w:rFonts w:ascii="Times New Roman" w:eastAsia="Times New Roman" w:hAnsi="Times New Roman" w:cs="Times New Roman"/>
          <w:b/>
          <w:color w:val="2E2E2E"/>
          <w:sz w:val="28"/>
          <w:szCs w:val="28"/>
          <w:lang w:eastAsia="ru-RU"/>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7F7F7"/>
        <w:tblCellMar>
          <w:top w:w="15" w:type="dxa"/>
          <w:left w:w="15" w:type="dxa"/>
          <w:bottom w:w="15" w:type="dxa"/>
          <w:right w:w="15" w:type="dxa"/>
        </w:tblCellMar>
        <w:tblLook w:val="04A0" w:firstRow="1" w:lastRow="0" w:firstColumn="1" w:lastColumn="0" w:noHBand="0" w:noVBand="1"/>
      </w:tblPr>
      <w:tblGrid>
        <w:gridCol w:w="809"/>
        <w:gridCol w:w="7040"/>
        <w:gridCol w:w="1495"/>
      </w:tblGrid>
      <w:tr w:rsidR="0030484A" w:rsidRPr="0030484A" w14:paraId="2FDE47E1" w14:textId="77777777" w:rsidTr="0030484A">
        <w:trPr>
          <w:tblCellSpacing w:w="15" w:type="dxa"/>
        </w:trPr>
        <w:tc>
          <w:tcPr>
            <w:tcW w:w="0" w:type="auto"/>
            <w:shd w:val="clear" w:color="auto" w:fill="F7F7F7"/>
            <w:vAlign w:val="center"/>
            <w:hideMark/>
          </w:tcPr>
          <w:p w14:paraId="29D891A9" w14:textId="77777777" w:rsidR="0030484A" w:rsidRPr="0030484A" w:rsidRDefault="0030484A" w:rsidP="0030484A">
            <w:pPr>
              <w:spacing w:after="0" w:line="240" w:lineRule="auto"/>
              <w:jc w:val="center"/>
              <w:rPr>
                <w:rFonts w:ascii="Georgia" w:eastAsia="Times New Roman" w:hAnsi="Georgia" w:cs="Times New Roman"/>
                <w:b/>
                <w:bCs/>
                <w:sz w:val="24"/>
                <w:szCs w:val="24"/>
                <w:lang w:eastAsia="ru-RU"/>
              </w:rPr>
            </w:pPr>
            <w:r w:rsidRPr="0030484A">
              <w:rPr>
                <w:rFonts w:ascii="Georgia" w:eastAsia="Times New Roman" w:hAnsi="Georgia" w:cs="Times New Roman"/>
                <w:b/>
                <w:bCs/>
                <w:sz w:val="24"/>
                <w:szCs w:val="24"/>
                <w:lang w:eastAsia="ru-RU"/>
              </w:rPr>
              <w:t>№ п/п</w:t>
            </w:r>
          </w:p>
        </w:tc>
        <w:tc>
          <w:tcPr>
            <w:tcW w:w="0" w:type="auto"/>
            <w:shd w:val="clear" w:color="auto" w:fill="F7F7F7"/>
            <w:vAlign w:val="center"/>
            <w:hideMark/>
          </w:tcPr>
          <w:p w14:paraId="7458CF84" w14:textId="77777777" w:rsidR="0030484A" w:rsidRPr="0030484A" w:rsidRDefault="0030484A" w:rsidP="0030484A">
            <w:pPr>
              <w:spacing w:after="0" w:line="240" w:lineRule="auto"/>
              <w:jc w:val="center"/>
              <w:rPr>
                <w:rFonts w:ascii="Georgia" w:eastAsia="Times New Roman" w:hAnsi="Georgia" w:cs="Times New Roman"/>
                <w:b/>
                <w:bCs/>
                <w:sz w:val="24"/>
                <w:szCs w:val="24"/>
                <w:lang w:eastAsia="ru-RU"/>
              </w:rPr>
            </w:pPr>
            <w:r w:rsidRPr="0030484A">
              <w:rPr>
                <w:rFonts w:ascii="Georgia" w:eastAsia="Times New Roman" w:hAnsi="Georgia" w:cs="Times New Roman"/>
                <w:b/>
                <w:bCs/>
                <w:sz w:val="24"/>
                <w:szCs w:val="24"/>
                <w:lang w:eastAsia="ru-RU"/>
              </w:rPr>
              <w:t>Содержание программы</w:t>
            </w:r>
          </w:p>
        </w:tc>
        <w:tc>
          <w:tcPr>
            <w:tcW w:w="0" w:type="auto"/>
            <w:shd w:val="clear" w:color="auto" w:fill="F7F7F7"/>
            <w:vAlign w:val="center"/>
            <w:hideMark/>
          </w:tcPr>
          <w:p w14:paraId="0E1DFF78" w14:textId="77777777" w:rsidR="0030484A" w:rsidRPr="0030484A" w:rsidRDefault="0030484A" w:rsidP="0030484A">
            <w:pPr>
              <w:spacing w:after="0" w:line="240" w:lineRule="auto"/>
              <w:jc w:val="center"/>
              <w:rPr>
                <w:rFonts w:ascii="Georgia" w:eastAsia="Times New Roman" w:hAnsi="Georgia" w:cs="Times New Roman"/>
                <w:b/>
                <w:bCs/>
                <w:sz w:val="24"/>
                <w:szCs w:val="24"/>
                <w:lang w:eastAsia="ru-RU"/>
              </w:rPr>
            </w:pPr>
            <w:r w:rsidRPr="0030484A">
              <w:rPr>
                <w:rFonts w:ascii="Georgia" w:eastAsia="Times New Roman" w:hAnsi="Georgia" w:cs="Times New Roman"/>
                <w:b/>
                <w:bCs/>
                <w:sz w:val="24"/>
                <w:szCs w:val="24"/>
                <w:lang w:eastAsia="ru-RU"/>
              </w:rPr>
              <w:t>Объем, мин</w:t>
            </w:r>
          </w:p>
        </w:tc>
      </w:tr>
      <w:tr w:rsidR="0030484A" w:rsidRPr="0030484A" w14:paraId="1DAB0315" w14:textId="77777777" w:rsidTr="0030484A">
        <w:trPr>
          <w:tblCellSpacing w:w="15" w:type="dxa"/>
        </w:trPr>
        <w:tc>
          <w:tcPr>
            <w:tcW w:w="0" w:type="auto"/>
            <w:shd w:val="clear" w:color="auto" w:fill="F7F7F7"/>
            <w:vAlign w:val="center"/>
            <w:hideMark/>
          </w:tcPr>
          <w:p w14:paraId="7D785FCC" w14:textId="77777777" w:rsidR="0030484A" w:rsidRPr="0030484A" w:rsidRDefault="0030484A" w:rsidP="0030484A">
            <w:pPr>
              <w:spacing w:after="0" w:line="240" w:lineRule="auto"/>
              <w:rPr>
                <w:rFonts w:ascii="Georgia" w:eastAsia="Times New Roman" w:hAnsi="Georgia" w:cs="Times New Roman"/>
                <w:sz w:val="24"/>
                <w:szCs w:val="24"/>
                <w:lang w:eastAsia="ru-RU"/>
              </w:rPr>
            </w:pPr>
            <w:r w:rsidRPr="0030484A">
              <w:rPr>
                <w:rFonts w:ascii="Georgia" w:eastAsia="Times New Roman" w:hAnsi="Georgia" w:cs="Times New Roman"/>
                <w:sz w:val="24"/>
                <w:szCs w:val="24"/>
                <w:lang w:eastAsia="ru-RU"/>
              </w:rPr>
              <w:t>1</w:t>
            </w:r>
          </w:p>
        </w:tc>
        <w:tc>
          <w:tcPr>
            <w:tcW w:w="0" w:type="auto"/>
            <w:shd w:val="clear" w:color="auto" w:fill="F7F7F7"/>
            <w:vAlign w:val="center"/>
            <w:hideMark/>
          </w:tcPr>
          <w:p w14:paraId="0E0005E1" w14:textId="77777777" w:rsidR="0030484A" w:rsidRPr="0030484A" w:rsidRDefault="0030484A" w:rsidP="0030484A">
            <w:pPr>
              <w:spacing w:after="0" w:line="240" w:lineRule="auto"/>
              <w:rPr>
                <w:rFonts w:ascii="Georgia" w:eastAsia="Times New Roman" w:hAnsi="Georgia" w:cs="Times New Roman"/>
                <w:sz w:val="24"/>
                <w:szCs w:val="24"/>
                <w:lang w:eastAsia="ru-RU"/>
              </w:rPr>
            </w:pPr>
            <w:r w:rsidRPr="0030484A">
              <w:rPr>
                <w:rFonts w:ascii="Georgia" w:eastAsia="Times New Roman" w:hAnsi="Georgia" w:cs="Times New Roman"/>
                <w:sz w:val="24"/>
                <w:szCs w:val="24"/>
                <w:lang w:eastAsia="ru-RU"/>
              </w:rPr>
              <w:t>Организация охраны труда на рабочем месте</w:t>
            </w:r>
          </w:p>
        </w:tc>
        <w:tc>
          <w:tcPr>
            <w:tcW w:w="0" w:type="auto"/>
            <w:shd w:val="clear" w:color="auto" w:fill="F7F7F7"/>
            <w:vAlign w:val="center"/>
            <w:hideMark/>
          </w:tcPr>
          <w:p w14:paraId="31EE4A74" w14:textId="77777777" w:rsidR="0030484A" w:rsidRPr="0030484A" w:rsidRDefault="0030484A" w:rsidP="0030484A">
            <w:pPr>
              <w:spacing w:after="0" w:line="240" w:lineRule="auto"/>
              <w:rPr>
                <w:rFonts w:ascii="Georgia" w:eastAsia="Times New Roman" w:hAnsi="Georgia" w:cs="Times New Roman"/>
                <w:sz w:val="24"/>
                <w:szCs w:val="24"/>
                <w:lang w:eastAsia="ru-RU"/>
              </w:rPr>
            </w:pPr>
            <w:r w:rsidRPr="0030484A">
              <w:rPr>
                <w:rFonts w:ascii="Georgia" w:eastAsia="Times New Roman" w:hAnsi="Georgia" w:cs="Times New Roman"/>
                <w:sz w:val="24"/>
                <w:szCs w:val="24"/>
                <w:lang w:eastAsia="ru-RU"/>
              </w:rPr>
              <w:t>10 мин</w:t>
            </w:r>
          </w:p>
        </w:tc>
      </w:tr>
      <w:tr w:rsidR="0030484A" w:rsidRPr="0030484A" w14:paraId="2B69C026" w14:textId="77777777" w:rsidTr="0030484A">
        <w:trPr>
          <w:tblCellSpacing w:w="15" w:type="dxa"/>
        </w:trPr>
        <w:tc>
          <w:tcPr>
            <w:tcW w:w="0" w:type="auto"/>
            <w:shd w:val="clear" w:color="auto" w:fill="F7F7F7"/>
            <w:vAlign w:val="center"/>
            <w:hideMark/>
          </w:tcPr>
          <w:p w14:paraId="44A20649" w14:textId="77777777" w:rsidR="0030484A" w:rsidRPr="0030484A" w:rsidRDefault="0030484A" w:rsidP="0030484A">
            <w:pPr>
              <w:spacing w:after="0" w:line="240" w:lineRule="auto"/>
              <w:rPr>
                <w:rFonts w:ascii="Georgia" w:eastAsia="Times New Roman" w:hAnsi="Georgia" w:cs="Times New Roman"/>
                <w:sz w:val="24"/>
                <w:szCs w:val="24"/>
                <w:lang w:eastAsia="ru-RU"/>
              </w:rPr>
            </w:pPr>
            <w:r w:rsidRPr="0030484A">
              <w:rPr>
                <w:rFonts w:ascii="Georgia" w:eastAsia="Times New Roman" w:hAnsi="Georgia" w:cs="Times New Roman"/>
                <w:sz w:val="24"/>
                <w:szCs w:val="24"/>
                <w:lang w:eastAsia="ru-RU"/>
              </w:rPr>
              <w:t>2</w:t>
            </w:r>
          </w:p>
        </w:tc>
        <w:tc>
          <w:tcPr>
            <w:tcW w:w="0" w:type="auto"/>
            <w:shd w:val="clear" w:color="auto" w:fill="F7F7F7"/>
            <w:vAlign w:val="center"/>
            <w:hideMark/>
          </w:tcPr>
          <w:p w14:paraId="16D7E734" w14:textId="77777777" w:rsidR="0030484A" w:rsidRPr="0030484A" w:rsidRDefault="0030484A" w:rsidP="0030484A">
            <w:pPr>
              <w:spacing w:after="0" w:line="240" w:lineRule="auto"/>
              <w:rPr>
                <w:rFonts w:ascii="Georgia" w:eastAsia="Times New Roman" w:hAnsi="Georgia" w:cs="Times New Roman"/>
                <w:sz w:val="24"/>
                <w:szCs w:val="24"/>
                <w:lang w:eastAsia="ru-RU"/>
              </w:rPr>
            </w:pPr>
            <w:r w:rsidRPr="0030484A">
              <w:rPr>
                <w:rFonts w:ascii="Georgia" w:eastAsia="Times New Roman" w:hAnsi="Georgia" w:cs="Times New Roman"/>
                <w:sz w:val="24"/>
                <w:szCs w:val="24"/>
                <w:lang w:eastAsia="ru-RU"/>
              </w:rPr>
              <w:t>Общие сведения об условиях труда воспитателя ГПД</w:t>
            </w:r>
          </w:p>
        </w:tc>
        <w:tc>
          <w:tcPr>
            <w:tcW w:w="0" w:type="auto"/>
            <w:shd w:val="clear" w:color="auto" w:fill="F7F7F7"/>
            <w:vAlign w:val="center"/>
            <w:hideMark/>
          </w:tcPr>
          <w:p w14:paraId="73CD70B5" w14:textId="77777777" w:rsidR="0030484A" w:rsidRPr="0030484A" w:rsidRDefault="0030484A" w:rsidP="0030484A">
            <w:pPr>
              <w:spacing w:after="0" w:line="240" w:lineRule="auto"/>
              <w:rPr>
                <w:rFonts w:ascii="Georgia" w:eastAsia="Times New Roman" w:hAnsi="Georgia" w:cs="Times New Roman"/>
                <w:sz w:val="24"/>
                <w:szCs w:val="24"/>
                <w:lang w:eastAsia="ru-RU"/>
              </w:rPr>
            </w:pPr>
            <w:r w:rsidRPr="0030484A">
              <w:rPr>
                <w:rFonts w:ascii="Georgia" w:eastAsia="Times New Roman" w:hAnsi="Georgia" w:cs="Times New Roman"/>
                <w:sz w:val="24"/>
                <w:szCs w:val="24"/>
                <w:lang w:eastAsia="ru-RU"/>
              </w:rPr>
              <w:t>15 мин</w:t>
            </w:r>
          </w:p>
        </w:tc>
      </w:tr>
      <w:tr w:rsidR="0030484A" w:rsidRPr="0030484A" w14:paraId="1EF125DD" w14:textId="77777777" w:rsidTr="0030484A">
        <w:trPr>
          <w:tblCellSpacing w:w="15" w:type="dxa"/>
        </w:trPr>
        <w:tc>
          <w:tcPr>
            <w:tcW w:w="0" w:type="auto"/>
            <w:shd w:val="clear" w:color="auto" w:fill="F7F7F7"/>
            <w:vAlign w:val="center"/>
            <w:hideMark/>
          </w:tcPr>
          <w:p w14:paraId="12FD36F7" w14:textId="77777777" w:rsidR="0030484A" w:rsidRPr="0030484A" w:rsidRDefault="0030484A" w:rsidP="0030484A">
            <w:pPr>
              <w:spacing w:after="0" w:line="240" w:lineRule="auto"/>
              <w:rPr>
                <w:rFonts w:ascii="Georgia" w:eastAsia="Times New Roman" w:hAnsi="Georgia" w:cs="Times New Roman"/>
                <w:sz w:val="24"/>
                <w:szCs w:val="24"/>
                <w:lang w:eastAsia="ru-RU"/>
              </w:rPr>
            </w:pPr>
            <w:r w:rsidRPr="0030484A">
              <w:rPr>
                <w:rFonts w:ascii="Georgia" w:eastAsia="Times New Roman" w:hAnsi="Georgia" w:cs="Times New Roman"/>
                <w:sz w:val="24"/>
                <w:szCs w:val="24"/>
                <w:lang w:eastAsia="ru-RU"/>
              </w:rPr>
              <w:t>3</w:t>
            </w:r>
          </w:p>
        </w:tc>
        <w:tc>
          <w:tcPr>
            <w:tcW w:w="0" w:type="auto"/>
            <w:shd w:val="clear" w:color="auto" w:fill="F7F7F7"/>
            <w:vAlign w:val="center"/>
            <w:hideMark/>
          </w:tcPr>
          <w:p w14:paraId="17326E4F" w14:textId="77777777" w:rsidR="0030484A" w:rsidRPr="0030484A" w:rsidRDefault="0030484A" w:rsidP="0030484A">
            <w:pPr>
              <w:spacing w:after="0" w:line="240" w:lineRule="auto"/>
              <w:rPr>
                <w:rFonts w:ascii="Georgia" w:eastAsia="Times New Roman" w:hAnsi="Georgia" w:cs="Times New Roman"/>
                <w:sz w:val="24"/>
                <w:szCs w:val="24"/>
                <w:lang w:eastAsia="ru-RU"/>
              </w:rPr>
            </w:pPr>
            <w:r w:rsidRPr="0030484A">
              <w:rPr>
                <w:rFonts w:ascii="Georgia" w:eastAsia="Times New Roman" w:hAnsi="Georgia" w:cs="Times New Roman"/>
                <w:sz w:val="24"/>
                <w:szCs w:val="24"/>
                <w:lang w:eastAsia="ru-RU"/>
              </w:rPr>
              <w:t>Порядок подготовки к работе</w:t>
            </w:r>
          </w:p>
        </w:tc>
        <w:tc>
          <w:tcPr>
            <w:tcW w:w="0" w:type="auto"/>
            <w:shd w:val="clear" w:color="auto" w:fill="F7F7F7"/>
            <w:vAlign w:val="center"/>
            <w:hideMark/>
          </w:tcPr>
          <w:p w14:paraId="04BE989B" w14:textId="77777777" w:rsidR="0030484A" w:rsidRPr="0030484A" w:rsidRDefault="0030484A" w:rsidP="0030484A">
            <w:pPr>
              <w:spacing w:after="0" w:line="240" w:lineRule="auto"/>
              <w:rPr>
                <w:rFonts w:ascii="Georgia" w:eastAsia="Times New Roman" w:hAnsi="Georgia" w:cs="Times New Roman"/>
                <w:sz w:val="24"/>
                <w:szCs w:val="24"/>
                <w:lang w:eastAsia="ru-RU"/>
              </w:rPr>
            </w:pPr>
            <w:r w:rsidRPr="0030484A">
              <w:rPr>
                <w:rFonts w:ascii="Georgia" w:eastAsia="Times New Roman" w:hAnsi="Georgia" w:cs="Times New Roman"/>
                <w:sz w:val="24"/>
                <w:szCs w:val="24"/>
                <w:lang w:eastAsia="ru-RU"/>
              </w:rPr>
              <w:t>10 мин</w:t>
            </w:r>
          </w:p>
        </w:tc>
      </w:tr>
      <w:tr w:rsidR="0030484A" w:rsidRPr="0030484A" w14:paraId="65A8DE2A" w14:textId="77777777" w:rsidTr="0030484A">
        <w:trPr>
          <w:tblCellSpacing w:w="15" w:type="dxa"/>
        </w:trPr>
        <w:tc>
          <w:tcPr>
            <w:tcW w:w="0" w:type="auto"/>
            <w:shd w:val="clear" w:color="auto" w:fill="F7F7F7"/>
            <w:vAlign w:val="center"/>
            <w:hideMark/>
          </w:tcPr>
          <w:p w14:paraId="24464190" w14:textId="77777777" w:rsidR="0030484A" w:rsidRPr="0030484A" w:rsidRDefault="0030484A" w:rsidP="0030484A">
            <w:pPr>
              <w:spacing w:after="0" w:line="240" w:lineRule="auto"/>
              <w:rPr>
                <w:rFonts w:ascii="Georgia" w:eastAsia="Times New Roman" w:hAnsi="Georgia" w:cs="Times New Roman"/>
                <w:sz w:val="24"/>
                <w:szCs w:val="24"/>
                <w:lang w:eastAsia="ru-RU"/>
              </w:rPr>
            </w:pPr>
            <w:r w:rsidRPr="0030484A">
              <w:rPr>
                <w:rFonts w:ascii="Georgia" w:eastAsia="Times New Roman" w:hAnsi="Georgia" w:cs="Times New Roman"/>
                <w:sz w:val="24"/>
                <w:szCs w:val="24"/>
                <w:lang w:eastAsia="ru-RU"/>
              </w:rPr>
              <w:t>4</w:t>
            </w:r>
          </w:p>
        </w:tc>
        <w:tc>
          <w:tcPr>
            <w:tcW w:w="0" w:type="auto"/>
            <w:shd w:val="clear" w:color="auto" w:fill="F7F7F7"/>
            <w:vAlign w:val="center"/>
            <w:hideMark/>
          </w:tcPr>
          <w:p w14:paraId="364E0695" w14:textId="77777777" w:rsidR="0030484A" w:rsidRPr="0030484A" w:rsidRDefault="0030484A" w:rsidP="0030484A">
            <w:pPr>
              <w:spacing w:after="0" w:line="240" w:lineRule="auto"/>
              <w:rPr>
                <w:rFonts w:ascii="Georgia" w:eastAsia="Times New Roman" w:hAnsi="Georgia" w:cs="Times New Roman"/>
                <w:sz w:val="24"/>
                <w:szCs w:val="24"/>
                <w:lang w:eastAsia="ru-RU"/>
              </w:rPr>
            </w:pPr>
            <w:r w:rsidRPr="0030484A">
              <w:rPr>
                <w:rFonts w:ascii="Georgia" w:eastAsia="Times New Roman" w:hAnsi="Georgia" w:cs="Times New Roman"/>
                <w:sz w:val="24"/>
                <w:szCs w:val="24"/>
                <w:lang w:eastAsia="ru-RU"/>
              </w:rPr>
              <w:t>Безопасные приемы и методы работы воспитателя ГПД</w:t>
            </w:r>
          </w:p>
        </w:tc>
        <w:tc>
          <w:tcPr>
            <w:tcW w:w="0" w:type="auto"/>
            <w:shd w:val="clear" w:color="auto" w:fill="F7F7F7"/>
            <w:vAlign w:val="center"/>
            <w:hideMark/>
          </w:tcPr>
          <w:p w14:paraId="6A5F50BA" w14:textId="77777777" w:rsidR="0030484A" w:rsidRPr="0030484A" w:rsidRDefault="0030484A" w:rsidP="0030484A">
            <w:pPr>
              <w:spacing w:after="0" w:line="240" w:lineRule="auto"/>
              <w:rPr>
                <w:rFonts w:ascii="Georgia" w:eastAsia="Times New Roman" w:hAnsi="Georgia" w:cs="Times New Roman"/>
                <w:sz w:val="24"/>
                <w:szCs w:val="24"/>
                <w:lang w:eastAsia="ru-RU"/>
              </w:rPr>
            </w:pPr>
            <w:r w:rsidRPr="0030484A">
              <w:rPr>
                <w:rFonts w:ascii="Georgia" w:eastAsia="Times New Roman" w:hAnsi="Georgia" w:cs="Times New Roman"/>
                <w:sz w:val="24"/>
                <w:szCs w:val="24"/>
                <w:lang w:eastAsia="ru-RU"/>
              </w:rPr>
              <w:t>15 мин</w:t>
            </w:r>
          </w:p>
        </w:tc>
      </w:tr>
      <w:tr w:rsidR="0030484A" w:rsidRPr="0030484A" w14:paraId="6DD305A1" w14:textId="77777777" w:rsidTr="0030484A">
        <w:trPr>
          <w:tblCellSpacing w:w="15" w:type="dxa"/>
        </w:trPr>
        <w:tc>
          <w:tcPr>
            <w:tcW w:w="0" w:type="auto"/>
            <w:shd w:val="clear" w:color="auto" w:fill="F7F7F7"/>
            <w:vAlign w:val="center"/>
            <w:hideMark/>
          </w:tcPr>
          <w:p w14:paraId="1A5FCEFF" w14:textId="77777777" w:rsidR="0030484A" w:rsidRPr="0030484A" w:rsidRDefault="0030484A" w:rsidP="0030484A">
            <w:pPr>
              <w:spacing w:after="0" w:line="240" w:lineRule="auto"/>
              <w:rPr>
                <w:rFonts w:ascii="Georgia" w:eastAsia="Times New Roman" w:hAnsi="Georgia" w:cs="Times New Roman"/>
                <w:sz w:val="24"/>
                <w:szCs w:val="24"/>
                <w:lang w:eastAsia="ru-RU"/>
              </w:rPr>
            </w:pPr>
            <w:r w:rsidRPr="0030484A">
              <w:rPr>
                <w:rFonts w:ascii="Georgia" w:eastAsia="Times New Roman" w:hAnsi="Georgia" w:cs="Times New Roman"/>
                <w:sz w:val="24"/>
                <w:szCs w:val="24"/>
                <w:lang w:eastAsia="ru-RU"/>
              </w:rPr>
              <w:t>5</w:t>
            </w:r>
          </w:p>
        </w:tc>
        <w:tc>
          <w:tcPr>
            <w:tcW w:w="0" w:type="auto"/>
            <w:shd w:val="clear" w:color="auto" w:fill="F7F7F7"/>
            <w:vAlign w:val="center"/>
            <w:hideMark/>
          </w:tcPr>
          <w:p w14:paraId="6894C907" w14:textId="77777777" w:rsidR="0030484A" w:rsidRPr="0030484A" w:rsidRDefault="0030484A" w:rsidP="0030484A">
            <w:pPr>
              <w:spacing w:after="0" w:line="240" w:lineRule="auto"/>
              <w:rPr>
                <w:rFonts w:ascii="Georgia" w:eastAsia="Times New Roman" w:hAnsi="Georgia" w:cs="Times New Roman"/>
                <w:sz w:val="24"/>
                <w:szCs w:val="24"/>
                <w:lang w:eastAsia="ru-RU"/>
              </w:rPr>
            </w:pPr>
            <w:r w:rsidRPr="0030484A">
              <w:rPr>
                <w:rFonts w:ascii="Georgia" w:eastAsia="Times New Roman" w:hAnsi="Georgia" w:cs="Times New Roman"/>
                <w:sz w:val="24"/>
                <w:szCs w:val="24"/>
                <w:lang w:eastAsia="ru-RU"/>
              </w:rPr>
              <w:t>Порядок окончания работы</w:t>
            </w:r>
          </w:p>
        </w:tc>
        <w:tc>
          <w:tcPr>
            <w:tcW w:w="0" w:type="auto"/>
            <w:shd w:val="clear" w:color="auto" w:fill="F7F7F7"/>
            <w:vAlign w:val="center"/>
            <w:hideMark/>
          </w:tcPr>
          <w:p w14:paraId="2EF0FAD2" w14:textId="77777777" w:rsidR="0030484A" w:rsidRPr="0030484A" w:rsidRDefault="0030484A" w:rsidP="0030484A">
            <w:pPr>
              <w:spacing w:after="0" w:line="240" w:lineRule="auto"/>
              <w:rPr>
                <w:rFonts w:ascii="Georgia" w:eastAsia="Times New Roman" w:hAnsi="Georgia" w:cs="Times New Roman"/>
                <w:sz w:val="24"/>
                <w:szCs w:val="24"/>
                <w:lang w:eastAsia="ru-RU"/>
              </w:rPr>
            </w:pPr>
            <w:r w:rsidRPr="0030484A">
              <w:rPr>
                <w:rFonts w:ascii="Georgia" w:eastAsia="Times New Roman" w:hAnsi="Georgia" w:cs="Times New Roman"/>
                <w:sz w:val="24"/>
                <w:szCs w:val="24"/>
                <w:lang w:eastAsia="ru-RU"/>
              </w:rPr>
              <w:t>5 мин</w:t>
            </w:r>
          </w:p>
        </w:tc>
      </w:tr>
      <w:tr w:rsidR="0030484A" w:rsidRPr="0030484A" w14:paraId="4E6E1759" w14:textId="77777777" w:rsidTr="0030484A">
        <w:trPr>
          <w:tblCellSpacing w:w="15" w:type="dxa"/>
        </w:trPr>
        <w:tc>
          <w:tcPr>
            <w:tcW w:w="0" w:type="auto"/>
            <w:shd w:val="clear" w:color="auto" w:fill="F7F7F7"/>
            <w:vAlign w:val="center"/>
            <w:hideMark/>
          </w:tcPr>
          <w:p w14:paraId="538BEC4B" w14:textId="77777777" w:rsidR="0030484A" w:rsidRPr="0030484A" w:rsidRDefault="0030484A" w:rsidP="0030484A">
            <w:pPr>
              <w:spacing w:after="0" w:line="240" w:lineRule="auto"/>
              <w:rPr>
                <w:rFonts w:ascii="Georgia" w:eastAsia="Times New Roman" w:hAnsi="Georgia" w:cs="Times New Roman"/>
                <w:sz w:val="24"/>
                <w:szCs w:val="24"/>
                <w:lang w:eastAsia="ru-RU"/>
              </w:rPr>
            </w:pPr>
            <w:r w:rsidRPr="0030484A">
              <w:rPr>
                <w:rFonts w:ascii="Georgia" w:eastAsia="Times New Roman" w:hAnsi="Georgia" w:cs="Times New Roman"/>
                <w:sz w:val="24"/>
                <w:szCs w:val="24"/>
                <w:lang w:eastAsia="ru-RU"/>
              </w:rPr>
              <w:t>6</w:t>
            </w:r>
          </w:p>
        </w:tc>
        <w:tc>
          <w:tcPr>
            <w:tcW w:w="0" w:type="auto"/>
            <w:shd w:val="clear" w:color="auto" w:fill="F7F7F7"/>
            <w:vAlign w:val="center"/>
            <w:hideMark/>
          </w:tcPr>
          <w:p w14:paraId="39F4EE5C" w14:textId="77777777" w:rsidR="0030484A" w:rsidRPr="0030484A" w:rsidRDefault="0030484A" w:rsidP="0030484A">
            <w:pPr>
              <w:spacing w:after="0" w:line="240" w:lineRule="auto"/>
              <w:rPr>
                <w:rFonts w:ascii="Georgia" w:eastAsia="Times New Roman" w:hAnsi="Georgia" w:cs="Times New Roman"/>
                <w:sz w:val="24"/>
                <w:szCs w:val="24"/>
                <w:lang w:eastAsia="ru-RU"/>
              </w:rPr>
            </w:pPr>
            <w:r w:rsidRPr="0030484A">
              <w:rPr>
                <w:rFonts w:ascii="Georgia" w:eastAsia="Times New Roman" w:hAnsi="Georgia" w:cs="Times New Roman"/>
                <w:sz w:val="24"/>
                <w:szCs w:val="24"/>
                <w:lang w:eastAsia="ru-RU"/>
              </w:rPr>
              <w:t>Аварийные ситуации, которые могут возникнуть на рабочем месте</w:t>
            </w:r>
          </w:p>
        </w:tc>
        <w:tc>
          <w:tcPr>
            <w:tcW w:w="0" w:type="auto"/>
            <w:shd w:val="clear" w:color="auto" w:fill="F7F7F7"/>
            <w:vAlign w:val="center"/>
            <w:hideMark/>
          </w:tcPr>
          <w:p w14:paraId="04691598" w14:textId="77777777" w:rsidR="0030484A" w:rsidRPr="0030484A" w:rsidRDefault="0030484A" w:rsidP="0030484A">
            <w:pPr>
              <w:spacing w:after="0" w:line="240" w:lineRule="auto"/>
              <w:rPr>
                <w:rFonts w:ascii="Georgia" w:eastAsia="Times New Roman" w:hAnsi="Georgia" w:cs="Times New Roman"/>
                <w:sz w:val="24"/>
                <w:szCs w:val="24"/>
                <w:lang w:eastAsia="ru-RU"/>
              </w:rPr>
            </w:pPr>
            <w:r w:rsidRPr="0030484A">
              <w:rPr>
                <w:rFonts w:ascii="Georgia" w:eastAsia="Times New Roman" w:hAnsi="Georgia" w:cs="Times New Roman"/>
                <w:sz w:val="24"/>
                <w:szCs w:val="24"/>
                <w:lang w:eastAsia="ru-RU"/>
              </w:rPr>
              <w:t>10 мин</w:t>
            </w:r>
          </w:p>
        </w:tc>
      </w:tr>
      <w:tr w:rsidR="0030484A" w:rsidRPr="0030484A" w14:paraId="742F9D7C" w14:textId="77777777" w:rsidTr="0030484A">
        <w:trPr>
          <w:tblCellSpacing w:w="15" w:type="dxa"/>
        </w:trPr>
        <w:tc>
          <w:tcPr>
            <w:tcW w:w="0" w:type="auto"/>
            <w:shd w:val="clear" w:color="auto" w:fill="F7F7F7"/>
            <w:vAlign w:val="center"/>
            <w:hideMark/>
          </w:tcPr>
          <w:p w14:paraId="708294D6" w14:textId="77777777" w:rsidR="0030484A" w:rsidRPr="0030484A" w:rsidRDefault="0030484A" w:rsidP="0030484A">
            <w:pPr>
              <w:spacing w:after="0" w:line="240" w:lineRule="auto"/>
              <w:rPr>
                <w:rFonts w:ascii="Georgia" w:eastAsia="Times New Roman" w:hAnsi="Georgia" w:cs="Times New Roman"/>
                <w:sz w:val="24"/>
                <w:szCs w:val="24"/>
                <w:lang w:eastAsia="ru-RU"/>
              </w:rPr>
            </w:pPr>
            <w:r w:rsidRPr="0030484A">
              <w:rPr>
                <w:rFonts w:ascii="Georgia" w:eastAsia="Times New Roman" w:hAnsi="Georgia" w:cs="Times New Roman"/>
                <w:sz w:val="24"/>
                <w:szCs w:val="24"/>
                <w:lang w:eastAsia="ru-RU"/>
              </w:rPr>
              <w:t>7</w:t>
            </w:r>
          </w:p>
        </w:tc>
        <w:tc>
          <w:tcPr>
            <w:tcW w:w="0" w:type="auto"/>
            <w:shd w:val="clear" w:color="auto" w:fill="F7F7F7"/>
            <w:vAlign w:val="center"/>
            <w:hideMark/>
          </w:tcPr>
          <w:p w14:paraId="5C94B7F9" w14:textId="77777777" w:rsidR="0030484A" w:rsidRPr="0030484A" w:rsidRDefault="0030484A" w:rsidP="0030484A">
            <w:pPr>
              <w:spacing w:after="0" w:line="240" w:lineRule="auto"/>
              <w:rPr>
                <w:rFonts w:ascii="Georgia" w:eastAsia="Times New Roman" w:hAnsi="Georgia" w:cs="Times New Roman"/>
                <w:sz w:val="24"/>
                <w:szCs w:val="24"/>
                <w:lang w:eastAsia="ru-RU"/>
              </w:rPr>
            </w:pPr>
            <w:r w:rsidRPr="0030484A">
              <w:rPr>
                <w:rFonts w:ascii="Georgia" w:eastAsia="Times New Roman" w:hAnsi="Georgia" w:cs="Times New Roman"/>
                <w:sz w:val="24"/>
                <w:szCs w:val="24"/>
                <w:lang w:eastAsia="ru-RU"/>
              </w:rPr>
              <w:t>Оказание первой помощи</w:t>
            </w:r>
          </w:p>
        </w:tc>
        <w:tc>
          <w:tcPr>
            <w:tcW w:w="0" w:type="auto"/>
            <w:shd w:val="clear" w:color="auto" w:fill="F7F7F7"/>
            <w:vAlign w:val="center"/>
            <w:hideMark/>
          </w:tcPr>
          <w:p w14:paraId="5062AA64" w14:textId="77777777" w:rsidR="0030484A" w:rsidRPr="0030484A" w:rsidRDefault="0030484A" w:rsidP="0030484A">
            <w:pPr>
              <w:spacing w:after="0" w:line="240" w:lineRule="auto"/>
              <w:rPr>
                <w:rFonts w:ascii="Georgia" w:eastAsia="Times New Roman" w:hAnsi="Georgia" w:cs="Times New Roman"/>
                <w:sz w:val="24"/>
                <w:szCs w:val="24"/>
                <w:lang w:eastAsia="ru-RU"/>
              </w:rPr>
            </w:pPr>
            <w:r w:rsidRPr="0030484A">
              <w:rPr>
                <w:rFonts w:ascii="Georgia" w:eastAsia="Times New Roman" w:hAnsi="Georgia" w:cs="Times New Roman"/>
                <w:sz w:val="24"/>
                <w:szCs w:val="24"/>
                <w:lang w:eastAsia="ru-RU"/>
              </w:rPr>
              <w:t>10 мин</w:t>
            </w:r>
          </w:p>
        </w:tc>
      </w:tr>
      <w:tr w:rsidR="0030484A" w:rsidRPr="0030484A" w14:paraId="092AFBE5" w14:textId="77777777" w:rsidTr="0030484A">
        <w:trPr>
          <w:trHeight w:val="689"/>
          <w:tblCellSpacing w:w="15" w:type="dxa"/>
        </w:trPr>
        <w:tc>
          <w:tcPr>
            <w:tcW w:w="0" w:type="auto"/>
            <w:shd w:val="clear" w:color="auto" w:fill="F7F7F7"/>
            <w:vAlign w:val="center"/>
            <w:hideMark/>
          </w:tcPr>
          <w:p w14:paraId="61B9921C" w14:textId="77777777" w:rsidR="0030484A" w:rsidRPr="0030484A" w:rsidRDefault="0030484A" w:rsidP="0030484A">
            <w:pPr>
              <w:spacing w:after="0" w:line="240" w:lineRule="auto"/>
              <w:rPr>
                <w:rFonts w:ascii="Georgia" w:eastAsia="Times New Roman" w:hAnsi="Georgia" w:cs="Times New Roman"/>
                <w:sz w:val="24"/>
                <w:szCs w:val="24"/>
                <w:lang w:eastAsia="ru-RU"/>
              </w:rPr>
            </w:pPr>
            <w:r w:rsidRPr="0030484A">
              <w:rPr>
                <w:rFonts w:ascii="Georgia" w:eastAsia="Times New Roman" w:hAnsi="Georgia" w:cs="Times New Roman"/>
                <w:sz w:val="24"/>
                <w:szCs w:val="24"/>
                <w:lang w:eastAsia="ru-RU"/>
              </w:rPr>
              <w:t>8</w:t>
            </w:r>
          </w:p>
        </w:tc>
        <w:tc>
          <w:tcPr>
            <w:tcW w:w="0" w:type="auto"/>
            <w:shd w:val="clear" w:color="auto" w:fill="F7F7F7"/>
            <w:vAlign w:val="center"/>
            <w:hideMark/>
          </w:tcPr>
          <w:p w14:paraId="272723F3" w14:textId="77777777" w:rsidR="0030484A" w:rsidRPr="0030484A" w:rsidRDefault="0030484A" w:rsidP="0030484A">
            <w:pPr>
              <w:spacing w:after="0" w:line="240" w:lineRule="auto"/>
              <w:rPr>
                <w:rFonts w:ascii="Georgia" w:eastAsia="Times New Roman" w:hAnsi="Georgia" w:cs="Times New Roman"/>
                <w:sz w:val="24"/>
                <w:szCs w:val="24"/>
                <w:lang w:eastAsia="ru-RU"/>
              </w:rPr>
            </w:pPr>
            <w:r w:rsidRPr="0030484A">
              <w:rPr>
                <w:rFonts w:ascii="Georgia" w:eastAsia="Times New Roman" w:hAnsi="Georgia" w:cs="Times New Roman"/>
                <w:sz w:val="24"/>
                <w:szCs w:val="24"/>
                <w:lang w:eastAsia="ru-RU"/>
              </w:rPr>
              <w:t>Ознакомление с инструкциями по охране труда по должности и рабочему месту</w:t>
            </w:r>
          </w:p>
        </w:tc>
        <w:tc>
          <w:tcPr>
            <w:tcW w:w="0" w:type="auto"/>
            <w:shd w:val="clear" w:color="auto" w:fill="F7F7F7"/>
            <w:vAlign w:val="center"/>
            <w:hideMark/>
          </w:tcPr>
          <w:p w14:paraId="239AEAB6" w14:textId="77777777" w:rsidR="0030484A" w:rsidRPr="0030484A" w:rsidRDefault="0030484A" w:rsidP="0030484A">
            <w:pPr>
              <w:spacing w:after="0" w:line="240" w:lineRule="auto"/>
              <w:rPr>
                <w:rFonts w:ascii="Georgia" w:eastAsia="Times New Roman" w:hAnsi="Georgia" w:cs="Times New Roman"/>
                <w:sz w:val="24"/>
                <w:szCs w:val="24"/>
                <w:lang w:eastAsia="ru-RU"/>
              </w:rPr>
            </w:pPr>
            <w:r w:rsidRPr="0030484A">
              <w:rPr>
                <w:rFonts w:ascii="Georgia" w:eastAsia="Times New Roman" w:hAnsi="Georgia" w:cs="Times New Roman"/>
                <w:sz w:val="24"/>
                <w:szCs w:val="24"/>
                <w:lang w:eastAsia="ru-RU"/>
              </w:rPr>
              <w:t>15 мин</w:t>
            </w:r>
          </w:p>
        </w:tc>
      </w:tr>
      <w:tr w:rsidR="0030484A" w:rsidRPr="0030484A" w14:paraId="240C2662" w14:textId="77777777" w:rsidTr="0030484A">
        <w:trPr>
          <w:tblCellSpacing w:w="15" w:type="dxa"/>
        </w:trPr>
        <w:tc>
          <w:tcPr>
            <w:tcW w:w="0" w:type="auto"/>
            <w:gridSpan w:val="2"/>
            <w:shd w:val="clear" w:color="auto" w:fill="F7F7F7"/>
            <w:vAlign w:val="center"/>
            <w:hideMark/>
          </w:tcPr>
          <w:p w14:paraId="510E475F" w14:textId="77777777" w:rsidR="0030484A" w:rsidRPr="0030484A" w:rsidRDefault="0030484A" w:rsidP="0030484A">
            <w:pPr>
              <w:spacing w:after="0" w:line="240" w:lineRule="auto"/>
              <w:rPr>
                <w:rFonts w:ascii="Georgia" w:eastAsia="Times New Roman" w:hAnsi="Georgia" w:cs="Times New Roman"/>
                <w:sz w:val="24"/>
                <w:szCs w:val="24"/>
                <w:lang w:eastAsia="ru-RU"/>
              </w:rPr>
            </w:pPr>
            <w:r w:rsidRPr="0030484A">
              <w:rPr>
                <w:rFonts w:ascii="Georgia" w:eastAsia="Times New Roman" w:hAnsi="Georgia" w:cs="Times New Roman"/>
                <w:b/>
                <w:bCs/>
                <w:sz w:val="24"/>
                <w:szCs w:val="24"/>
                <w:lang w:eastAsia="ru-RU"/>
              </w:rPr>
              <w:t>Итого</w:t>
            </w:r>
          </w:p>
        </w:tc>
        <w:tc>
          <w:tcPr>
            <w:tcW w:w="0" w:type="auto"/>
            <w:shd w:val="clear" w:color="auto" w:fill="F7F7F7"/>
            <w:vAlign w:val="center"/>
            <w:hideMark/>
          </w:tcPr>
          <w:p w14:paraId="2BD4F6C8" w14:textId="77777777" w:rsidR="0030484A" w:rsidRPr="0030484A" w:rsidRDefault="0030484A" w:rsidP="0030484A">
            <w:pPr>
              <w:spacing w:after="0" w:line="240" w:lineRule="auto"/>
              <w:rPr>
                <w:rFonts w:ascii="Georgia" w:eastAsia="Times New Roman" w:hAnsi="Georgia" w:cs="Times New Roman"/>
                <w:sz w:val="24"/>
                <w:szCs w:val="24"/>
                <w:lang w:eastAsia="ru-RU"/>
              </w:rPr>
            </w:pPr>
            <w:r w:rsidRPr="0030484A">
              <w:rPr>
                <w:rFonts w:ascii="Georgia" w:eastAsia="Times New Roman" w:hAnsi="Georgia" w:cs="Times New Roman"/>
                <w:b/>
                <w:bCs/>
                <w:sz w:val="24"/>
                <w:szCs w:val="24"/>
                <w:lang w:eastAsia="ru-RU"/>
              </w:rPr>
              <w:t>1 час 30 мин</w:t>
            </w:r>
          </w:p>
        </w:tc>
      </w:tr>
    </w:tbl>
    <w:p w14:paraId="39AED205" w14:textId="77777777" w:rsidR="0030484A" w:rsidRDefault="0030484A"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p>
    <w:p w14:paraId="42BF956B" w14:textId="48BDE281" w:rsidR="000466D2" w:rsidRPr="0030484A" w:rsidRDefault="000466D2" w:rsidP="0030484A">
      <w:pPr>
        <w:tabs>
          <w:tab w:val="left" w:pos="567"/>
        </w:tabs>
        <w:spacing w:after="0" w:line="240" w:lineRule="auto"/>
        <w:jc w:val="center"/>
        <w:rPr>
          <w:rFonts w:ascii="Times New Roman" w:eastAsia="Times New Roman" w:hAnsi="Times New Roman" w:cs="Times New Roman"/>
          <w:b/>
          <w:color w:val="2E2E2E"/>
          <w:sz w:val="28"/>
          <w:szCs w:val="28"/>
          <w:lang w:eastAsia="ru-RU"/>
        </w:rPr>
      </w:pPr>
      <w:r w:rsidRPr="0030484A">
        <w:rPr>
          <w:rFonts w:ascii="Times New Roman" w:eastAsia="Times New Roman" w:hAnsi="Times New Roman" w:cs="Times New Roman"/>
          <w:b/>
          <w:color w:val="2E2E2E"/>
          <w:sz w:val="28"/>
          <w:szCs w:val="28"/>
          <w:lang w:eastAsia="ru-RU"/>
        </w:rPr>
        <w:t>3. Организация охраны труда на рабочем месте</w:t>
      </w:r>
      <w:r w:rsidR="0030484A">
        <w:rPr>
          <w:rFonts w:ascii="Times New Roman" w:eastAsia="Times New Roman" w:hAnsi="Times New Roman" w:cs="Times New Roman"/>
          <w:b/>
          <w:color w:val="2E2E2E"/>
          <w:sz w:val="28"/>
          <w:szCs w:val="28"/>
          <w:lang w:eastAsia="ru-RU"/>
        </w:rPr>
        <w:t>.</w:t>
      </w:r>
    </w:p>
    <w:p w14:paraId="162D5BDD"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3.1. Учебный кабинет для занятий группы продленного дня, являющийся кабинетом начальных классов, проверен специалистом по охране труда, лицом, ответственным за обеспечение пожарной безопасности в общеобразовательной организации и соответствует нормам и требованиям </w:t>
      </w:r>
      <w:r w:rsidRPr="0030484A">
        <w:rPr>
          <w:rFonts w:ascii="Times New Roman" w:eastAsia="Times New Roman" w:hAnsi="Times New Roman" w:cs="Times New Roman"/>
          <w:color w:val="2E2E2E"/>
          <w:sz w:val="28"/>
          <w:szCs w:val="28"/>
          <w:lang w:eastAsia="ru-RU"/>
        </w:rPr>
        <w:lastRenderedPageBreak/>
        <w:t xml:space="preserve">охраны труда и пожарной безопасности, принят комиссией по приемке школы к новому учебному году. </w:t>
      </w:r>
    </w:p>
    <w:p w14:paraId="14AE72D9"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3.2. Мебель, классная доска, ЭСО и иная оргтехника проверены на безопасность, пожарная сигнализация находится в рабочем состоянии. </w:t>
      </w:r>
    </w:p>
    <w:p w14:paraId="47DD4C84"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3.3. В кабинете для занятий ГПД имеются первичные средства пожаротушения (огнетушители порошковые) и аптечка первой помощи с описью медикаментов. </w:t>
      </w:r>
    </w:p>
    <w:p w14:paraId="4ED41169"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3.4. Учебные наглядные пособия и раздаточные материалы располагаются в шкафах. </w:t>
      </w:r>
    </w:p>
    <w:p w14:paraId="57706754"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3.5. В кабинете имеются необходимые нормативные документы, инструкции по охране труда и пожарной безопасности, правила поведения обучающихся в кабинете для занятий группы продленного дня. </w:t>
      </w:r>
    </w:p>
    <w:p w14:paraId="38C506E4"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3.6. На видном месте в кабинете ГПД размещен уголок охраны труда, где находятся конкретные инструкции с условиями безопасной работы и правила поведения в кабинете для занятий группы продленного дня. </w:t>
      </w:r>
    </w:p>
    <w:p w14:paraId="78237997" w14:textId="77777777" w:rsidR="0030484A" w:rsidRPr="0030484A" w:rsidRDefault="000466D2" w:rsidP="0030484A">
      <w:pPr>
        <w:tabs>
          <w:tab w:val="left" w:pos="567"/>
        </w:tabs>
        <w:spacing w:after="0" w:line="240" w:lineRule="auto"/>
        <w:jc w:val="both"/>
        <w:rPr>
          <w:rFonts w:ascii="Times New Roman" w:eastAsia="Times New Roman" w:hAnsi="Times New Roman" w:cs="Times New Roman"/>
          <w:b/>
          <w:color w:val="2E2E2E"/>
          <w:sz w:val="28"/>
          <w:szCs w:val="28"/>
          <w:lang w:eastAsia="ru-RU"/>
        </w:rPr>
      </w:pPr>
      <w:r w:rsidRPr="0030484A">
        <w:rPr>
          <w:rFonts w:ascii="Times New Roman" w:eastAsia="Times New Roman" w:hAnsi="Times New Roman" w:cs="Times New Roman"/>
          <w:b/>
          <w:color w:val="2E2E2E"/>
          <w:sz w:val="28"/>
          <w:szCs w:val="28"/>
          <w:lang w:eastAsia="ru-RU"/>
        </w:rPr>
        <w:t xml:space="preserve">3.7. Требования к размещению и хранению учебного материала </w:t>
      </w:r>
    </w:p>
    <w:p w14:paraId="0D070456"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3.7.1. Система правильного и рационального размещения и хранения учебного оборудования, наглядных пособий и материалов, построенная на основе принципов научной организации труда, должна обеспечивать его сохранность и экономить время воспитателя на подготовку к занятиям. Основной принцип размещения и хранения учебного материала - по видам, с учетом частоты использования. </w:t>
      </w:r>
    </w:p>
    <w:p w14:paraId="25059CD1"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3.7.2. Рисунки, репродукции, таблицы хранят в рулонах или наклеивают (по выбору воспитателя ГПД) на картон или ткань и расставляют их в шкафах-</w:t>
      </w:r>
      <w:proofErr w:type="spellStart"/>
      <w:r w:rsidRPr="0030484A">
        <w:rPr>
          <w:rFonts w:ascii="Times New Roman" w:eastAsia="Times New Roman" w:hAnsi="Times New Roman" w:cs="Times New Roman"/>
          <w:color w:val="2E2E2E"/>
          <w:sz w:val="28"/>
          <w:szCs w:val="28"/>
          <w:lang w:eastAsia="ru-RU"/>
        </w:rPr>
        <w:t>табличниках</w:t>
      </w:r>
      <w:proofErr w:type="spellEnd"/>
      <w:r w:rsidRPr="0030484A">
        <w:rPr>
          <w:rFonts w:ascii="Times New Roman" w:eastAsia="Times New Roman" w:hAnsi="Times New Roman" w:cs="Times New Roman"/>
          <w:color w:val="2E2E2E"/>
          <w:sz w:val="28"/>
          <w:szCs w:val="28"/>
          <w:lang w:eastAsia="ru-RU"/>
        </w:rPr>
        <w:t xml:space="preserve"> по порядку нумерации каждой серии. Наглядные пособия и средства обучения меньших размеров хранят в шкафах на полках. </w:t>
      </w:r>
    </w:p>
    <w:p w14:paraId="21C6B067"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3.7.3. Среди наглядных изобразительных пособий выделяют образные: предметные картинки, изображения предметов и фигур из бумаги и картона, таблицы с изображением предметов или фигур. К изобразительным наглядным пособиям относятся также наглядные экранные пособия, учебные и познавательные фильмы. </w:t>
      </w:r>
    </w:p>
    <w:p w14:paraId="4AD3F89F" w14:textId="635DD524" w:rsidR="000466D2" w:rsidRP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3.8. Выполняя должностные обязанности, воспитатель ГПД должен выполнять следующие требования охраны труда:</w:t>
      </w:r>
    </w:p>
    <w:p w14:paraId="40F5C1EE"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соблюдать требования охраны труда, пожарной и электробезопасности при выполнении работ;</w:t>
      </w:r>
    </w:p>
    <w:p w14:paraId="2F1D9CF5"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соблюдать требования производственной санитарии, правила личной гигиены;</w:t>
      </w:r>
    </w:p>
    <w:p w14:paraId="1E1B2026"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содержать свое рабочее место в чистоте и порядке, бережно относиться к имуществу общеобразовательной организации;</w:t>
      </w:r>
    </w:p>
    <w:p w14:paraId="11AD0DAD"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соблюдать требования по эксплуатации и безопасности при работе с ЭСО и иной оргтехникой;</w:t>
      </w:r>
    </w:p>
    <w:p w14:paraId="36F25E58"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соблюдать инструкцию по охране жизни и здоровья обучающихся;</w:t>
      </w:r>
    </w:p>
    <w:p w14:paraId="0B1A2E2A"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заботиться о личной безопасности и личном здоровье, а также о безопасности окружающих в процессе выполнения работ;</w:t>
      </w:r>
    </w:p>
    <w:p w14:paraId="0669ACB8"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lastRenderedPageBreak/>
        <w:t>выполнять только ту работу, которая относится к должностным обязанностям воспитателя группы продленного дня и поручена непосредственным руководителем, при создании условий безопасного ее выполнения;</w:t>
      </w:r>
    </w:p>
    <w:p w14:paraId="1F13CFCF"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не допускать к выполнению работ с ЭСО и иной оргтехникой посторонних лиц;</w:t>
      </w:r>
    </w:p>
    <w:p w14:paraId="5617FE2E"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сообщать непосредственному руководителю о любой ситуации, угрожающей жизни или здоровью работников и обучающихся, о произошедшем несчастном случае;</w:t>
      </w:r>
    </w:p>
    <w:p w14:paraId="717F1D93"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принимать меры по оказанию первой помощи пострадавшим и доставке их в медицинский пункт школы, вызову скорой медицинской помощи;</w:t>
      </w:r>
    </w:p>
    <w:p w14:paraId="349E7BB3"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извещать непосредственного руководителя об ухудшении состояния своего здоровья;</w:t>
      </w:r>
    </w:p>
    <w:p w14:paraId="3EFC6010"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проходить в установленном порядке медицинские осмотры, обучение по охране труда и пожарной безопасности;</w:t>
      </w:r>
    </w:p>
    <w:p w14:paraId="72FE1E13"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проходить обучение и знать приемы оказания первой помощи при несчастном случае, месторасположение аптечки;</w:t>
      </w:r>
    </w:p>
    <w:p w14:paraId="19D4BE0F"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знать способы предотвращения аварийных ситуаций, порядок действий при возникновении пожара или иной чрезвычайной ситуации и эвакуации, сигналы оповещения о пожаре;</w:t>
      </w:r>
    </w:p>
    <w:p w14:paraId="118C025E"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уметь пользоваться первичными средствами пожаротушения;</w:t>
      </w:r>
    </w:p>
    <w:p w14:paraId="43439D79"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соблюдать Правила внутреннего трудового распорядка и Устав школы;</w:t>
      </w:r>
    </w:p>
    <w:p w14:paraId="13FD162F"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соблюдать установленные режимы труда и времени отдыха, трудовую дисциплину.</w:t>
      </w:r>
    </w:p>
    <w:p w14:paraId="3B91B0C2"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3.9. Общее руководство работой по охране труда в школе осуществляет директор. Непосредственно руководство работой по охране труда осуществляет специалист по охране труда, работой по обеспечению пожарной безопасности – должностное лицо, на которое приказом возложены обязанности по обеспечению пожарной безопасности.</w:t>
      </w:r>
    </w:p>
    <w:p w14:paraId="6F48B9C6" w14:textId="5F36E887" w:rsidR="000466D2" w:rsidRP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3.10. Воспитатель ГПД должен иметь I квалификационную группу по электробезопасности, участвовать в разработке инструкций по охране труда. 3.11. Воспитатель группы продленного дня осуществляет контроль соблюдения обучающимися правил безопасности и безопасного поведения.</w:t>
      </w:r>
    </w:p>
    <w:p w14:paraId="0AB8E23D" w14:textId="77777777" w:rsidR="0030484A" w:rsidRDefault="0030484A" w:rsidP="0030484A">
      <w:pPr>
        <w:tabs>
          <w:tab w:val="left" w:pos="567"/>
        </w:tabs>
        <w:spacing w:after="0" w:line="240" w:lineRule="auto"/>
        <w:jc w:val="center"/>
        <w:rPr>
          <w:rFonts w:ascii="Times New Roman" w:eastAsia="Times New Roman" w:hAnsi="Times New Roman" w:cs="Times New Roman"/>
          <w:b/>
          <w:color w:val="2E2E2E"/>
          <w:sz w:val="28"/>
          <w:szCs w:val="28"/>
          <w:lang w:eastAsia="ru-RU"/>
        </w:rPr>
      </w:pPr>
    </w:p>
    <w:p w14:paraId="540BE3AE" w14:textId="44D3C1A6" w:rsidR="000466D2" w:rsidRPr="0030484A" w:rsidRDefault="000466D2" w:rsidP="0030484A">
      <w:pPr>
        <w:tabs>
          <w:tab w:val="left" w:pos="567"/>
        </w:tabs>
        <w:spacing w:after="0" w:line="240" w:lineRule="auto"/>
        <w:jc w:val="center"/>
        <w:rPr>
          <w:rFonts w:ascii="Times New Roman" w:eastAsia="Times New Roman" w:hAnsi="Times New Roman" w:cs="Times New Roman"/>
          <w:b/>
          <w:color w:val="2E2E2E"/>
          <w:sz w:val="28"/>
          <w:szCs w:val="28"/>
          <w:lang w:eastAsia="ru-RU"/>
        </w:rPr>
      </w:pPr>
      <w:r w:rsidRPr="0030484A">
        <w:rPr>
          <w:rFonts w:ascii="Times New Roman" w:eastAsia="Times New Roman" w:hAnsi="Times New Roman" w:cs="Times New Roman"/>
          <w:b/>
          <w:color w:val="2E2E2E"/>
          <w:sz w:val="28"/>
          <w:szCs w:val="28"/>
          <w:lang w:eastAsia="ru-RU"/>
        </w:rPr>
        <w:t>4. Общие сведения об условиях труда воспитателя ГПД</w:t>
      </w:r>
      <w:r w:rsidR="0030484A">
        <w:rPr>
          <w:rFonts w:ascii="Times New Roman" w:eastAsia="Times New Roman" w:hAnsi="Times New Roman" w:cs="Times New Roman"/>
          <w:b/>
          <w:color w:val="2E2E2E"/>
          <w:sz w:val="28"/>
          <w:szCs w:val="28"/>
          <w:lang w:eastAsia="ru-RU"/>
        </w:rPr>
        <w:t>.</w:t>
      </w:r>
    </w:p>
    <w:p w14:paraId="361C01BE"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4.1. Рабочим местом воспитателя ГПД является учебный кабинет начальных классов, в котором он проводит занятия во внеурочное время с группой обучающихся 1-4 классов – группой продленного дня. Воспитатель оказывает помощь в выполнении домашних заданий, организует игровую и творческую деятельность детей, участвует во внеклассных мероприятиях, родительских собраниях. Воспитатель ГПД осуществляет прогулки с детьми на территории общеобразовательной организации, подвижные и ролевые игры в холле и на школьной площадке, посещает с обучающимися столовую, где обеспечивает </w:t>
      </w:r>
      <w:r w:rsidRPr="0030484A">
        <w:rPr>
          <w:rFonts w:ascii="Times New Roman" w:eastAsia="Times New Roman" w:hAnsi="Times New Roman" w:cs="Times New Roman"/>
          <w:color w:val="2E2E2E"/>
          <w:sz w:val="28"/>
          <w:szCs w:val="28"/>
          <w:lang w:eastAsia="ru-RU"/>
        </w:rPr>
        <w:lastRenderedPageBreak/>
        <w:t xml:space="preserve">соблюдение школьниками санитарно-гигиенических норм и культуры питания. </w:t>
      </w:r>
    </w:p>
    <w:p w14:paraId="03EB3964"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4.2. Учебный кабинет для занятий ГПД обеспечен учительским столом и стулом, классной доской, ученическими стульями и столами (партами) в допустимом количестве, соответствующими росту детей, имеются шкафы для хранения методических материалов, учебных пособий, наглядного раздаточного материала. </w:t>
      </w:r>
    </w:p>
    <w:p w14:paraId="543281EC"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4.3. Рабочее место воспитателя оснащено персональным компьютером (ноутбуком) и принтером, мультимедийным проектором и интерактивной доской, телевизором и иными ЭСО. Имеется медицинская аптечка и огнетушители в необходимом количестве. </w:t>
      </w:r>
    </w:p>
    <w:p w14:paraId="46CF276C"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4.4. В кабинете имеется раковина с проточной водой. </w:t>
      </w:r>
    </w:p>
    <w:p w14:paraId="62FB6A40"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4.5. В кабинете имеются комнатные растения, которые безопасны для детей, не вызывают аллергических реакций, размещены на стойках и подставках. </w:t>
      </w:r>
    </w:p>
    <w:p w14:paraId="31830C95" w14:textId="0B866E3F"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4.6. В учебном кабинете осуществляется образовательная деятельность с обучающимися 1-4 классов, организованными после уроков для занятий в группе продленного дня. </w:t>
      </w:r>
    </w:p>
    <w:p w14:paraId="1C95ED0D"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4.7. Опасные и (или) вредные производственные факторы, которые могут воздействовать в процессе работы на воспитателя группы продленного дня, отсутствуют. </w:t>
      </w:r>
    </w:p>
    <w:p w14:paraId="672A62B3" w14:textId="3F40309E" w:rsidR="000466D2" w:rsidRP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4.8. Перечень профессиональных рисков и опасностей при работе воспитателем ГПД:</w:t>
      </w:r>
    </w:p>
    <w:p w14:paraId="60195AB9"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нарушение остроты зрения при недостаточной освещённости рабочего места;</w:t>
      </w:r>
    </w:p>
    <w:p w14:paraId="47BA420C"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перенапряжение зрительного и голосового анализаторов;</w:t>
      </w:r>
    </w:p>
    <w:p w14:paraId="4F84B434"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зрительное утомление при длительной работе с документами, тетрадями;</w:t>
      </w:r>
    </w:p>
    <w:p w14:paraId="310213AC"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поражение электрическим током при прикосновении к токоведущим частям электрооборудования и ЭСО с нарушенной изоляцией (при включении или выключении электроприборов и (или) освещения в помещениях);</w:t>
      </w:r>
    </w:p>
    <w:p w14:paraId="37B96CBA"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повышенное психоэмоциональное напряжение;</w:t>
      </w:r>
    </w:p>
    <w:p w14:paraId="5F8CDABC"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повышенный уровень шума;</w:t>
      </w:r>
    </w:p>
    <w:p w14:paraId="39B03CDB"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повышенное напряжение внимания;</w:t>
      </w:r>
    </w:p>
    <w:p w14:paraId="391B803D"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вероятность травмирования ножницами, кнопками и иными канцелярскими принадлежностями при изготовлении наглядных пособий и раздаточного материала;</w:t>
      </w:r>
    </w:p>
    <w:p w14:paraId="6F138677"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высокая плотность эпидемиологических контактов.</w:t>
      </w:r>
    </w:p>
    <w:p w14:paraId="1B714BE4"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4.9. Воспитатель ГПД в рамках организационной, педагогической и методической деятельности принимает участие в совещаниях, проводимых в учительской, педагогических советах и заседаниях методического объединения, семинарах и конференциях, в общешкольных мероприятиях, родительских собраниях. </w:t>
      </w:r>
    </w:p>
    <w:p w14:paraId="149CD410"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4.10. Для организации питания воспитателя предусмотрена столовая. Прием пищи в учебном кабинете запрещен. </w:t>
      </w:r>
    </w:p>
    <w:p w14:paraId="53DBCFEE"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lastRenderedPageBreak/>
        <w:t xml:space="preserve">4.11. Режим работы воспитателя ГПД общеобразовательной организации: 4.11.1. Продолжительность рабочего времени для воспитателя ГПД устанавливается исходя из сокращенной продолжительности рабочего времени не более 36 часов в неделю. </w:t>
      </w:r>
    </w:p>
    <w:p w14:paraId="400F12C4"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4.11.2. Воспитателям группы продленного дня устанавливается норма часов педагогической работы 30 часов в неделю за ставку заработной платы. </w:t>
      </w:r>
    </w:p>
    <w:p w14:paraId="16A15E31"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4.11.3. В рабочее время воспитателя ГПД включается учебная и воспитательная работа, в том числе практическая подготовка и индивидуальная работа с обучающимися, творческая и исследовательская работа, а также другая педагогическая работа, предусмотренная должностными обязанностями и (или) индивидуальным планом, - методическая, подготовительная и организационная работа, предусмотренная планами воспитательных, физкультурно-оздоровительных, творческих и иных мероприятий, проводимых с обучающимися 1-4 классов. </w:t>
      </w:r>
    </w:p>
    <w:p w14:paraId="73680A7B"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4.11.4. Рабочий день воспитателя группы продленного дня должен начинаться не позднее, чем за 20 минут до начала работы группы продленного дня. Это время отведено на подготовку к занятиям кабинета с соблюдением санитарно-гигиенических норм. </w:t>
      </w:r>
    </w:p>
    <w:p w14:paraId="7FFA3D7D"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4.12. Воспитатель ГПД выполняет свои должностные обязанности под руководством заместителя директора по учебно-воспитательной работе, курирующего начальную школу, выполняет указания иных заместителей директора, наделенных административными полномочиями, связанные с трудовой деятельностью, а также приказы, распоряжения и иные локальные нормативные акты общеобразовательной организации. </w:t>
      </w:r>
    </w:p>
    <w:p w14:paraId="661BCD5F"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4.13. Воспитателю группы продленного дня не требуется применение индивидуальных средств защиты в учебном кабинете. </w:t>
      </w:r>
    </w:p>
    <w:p w14:paraId="5B1A690F" w14:textId="3E15D1BB" w:rsidR="000466D2" w:rsidRP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4.14. В учебном кабинете для занятий ГПД курение запрещено.</w:t>
      </w:r>
    </w:p>
    <w:p w14:paraId="36476D17" w14:textId="77777777" w:rsidR="0030484A" w:rsidRDefault="0030484A" w:rsidP="0030484A">
      <w:pPr>
        <w:tabs>
          <w:tab w:val="left" w:pos="567"/>
        </w:tabs>
        <w:spacing w:after="0" w:line="240" w:lineRule="auto"/>
        <w:jc w:val="center"/>
        <w:rPr>
          <w:rFonts w:ascii="Times New Roman" w:eastAsia="Times New Roman" w:hAnsi="Times New Roman" w:cs="Times New Roman"/>
          <w:b/>
          <w:color w:val="2E2E2E"/>
          <w:sz w:val="28"/>
          <w:szCs w:val="28"/>
          <w:lang w:eastAsia="ru-RU"/>
        </w:rPr>
      </w:pPr>
    </w:p>
    <w:p w14:paraId="1F3D3899" w14:textId="1FC3D176" w:rsidR="000466D2" w:rsidRPr="0030484A" w:rsidRDefault="000466D2" w:rsidP="0030484A">
      <w:pPr>
        <w:tabs>
          <w:tab w:val="left" w:pos="567"/>
        </w:tabs>
        <w:spacing w:after="0" w:line="240" w:lineRule="auto"/>
        <w:jc w:val="center"/>
        <w:rPr>
          <w:rFonts w:ascii="Times New Roman" w:eastAsia="Times New Roman" w:hAnsi="Times New Roman" w:cs="Times New Roman"/>
          <w:b/>
          <w:color w:val="2E2E2E"/>
          <w:sz w:val="28"/>
          <w:szCs w:val="28"/>
          <w:lang w:eastAsia="ru-RU"/>
        </w:rPr>
      </w:pPr>
      <w:r w:rsidRPr="0030484A">
        <w:rPr>
          <w:rFonts w:ascii="Times New Roman" w:eastAsia="Times New Roman" w:hAnsi="Times New Roman" w:cs="Times New Roman"/>
          <w:b/>
          <w:color w:val="2E2E2E"/>
          <w:sz w:val="28"/>
          <w:szCs w:val="28"/>
          <w:lang w:eastAsia="ru-RU"/>
        </w:rPr>
        <w:t>5. Порядок подготовки к работе</w:t>
      </w:r>
      <w:r w:rsidR="0030484A">
        <w:rPr>
          <w:rFonts w:ascii="Times New Roman" w:eastAsia="Times New Roman" w:hAnsi="Times New Roman" w:cs="Times New Roman"/>
          <w:b/>
          <w:color w:val="2E2E2E"/>
          <w:sz w:val="28"/>
          <w:szCs w:val="28"/>
          <w:lang w:eastAsia="ru-RU"/>
        </w:rPr>
        <w:t>.</w:t>
      </w:r>
    </w:p>
    <w:p w14:paraId="07400791"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5.1. Проверить окна в кабинете для занятий группы продленного дня на наличие трещин и иное нарушение целостности стекол. </w:t>
      </w:r>
    </w:p>
    <w:p w14:paraId="0AB0F863" w14:textId="6D30E14C" w:rsidR="000466D2" w:rsidRP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5.2. Визуально оценить состояние выключателей, включить полностью освещение в учебном кабинете и убедиться в исправности электрооборудования:</w:t>
      </w:r>
    </w:p>
    <w:p w14:paraId="4235A749"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осветительные приборы должны быть исправны и надежно подвешены к потолку, иметь целостную светорассеивающую конструкцию и не содержать следов загрязнений;</w:t>
      </w:r>
    </w:p>
    <w:p w14:paraId="1F5F73A3"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уровень искусственной освещенности в кабинете для занятий ГПД должен составлять не менее 300 люкс;</w:t>
      </w:r>
    </w:p>
    <w:p w14:paraId="2BE3FF12"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коммутационные коробки должны быть закрыты крышками, корпуса выключателей и розеток не должны иметь трещин и сколов, а также оголенных контактов.</w:t>
      </w:r>
    </w:p>
    <w:p w14:paraId="115A5353"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5.3. Удостовериться в наличии первичных средств пожаротушения, срока их пригодности и доступности, в наличии аптечки первой помощи и укомплектованности ее медикаментами. </w:t>
      </w:r>
    </w:p>
    <w:p w14:paraId="64BD1A9F" w14:textId="3302E6BB" w:rsidR="000466D2" w:rsidRP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lastRenderedPageBreak/>
        <w:t>5.4. Убедиться в свободности выхода из кабинета ГПД, проходов и соответственно в правильной расстановке мебели в учебном кабинете:</w:t>
      </w:r>
    </w:p>
    <w:p w14:paraId="45B331BC"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между столами и стенами (</w:t>
      </w:r>
      <w:proofErr w:type="spellStart"/>
      <w:r w:rsidRPr="0030484A">
        <w:rPr>
          <w:rFonts w:ascii="Times New Roman" w:eastAsia="Times New Roman" w:hAnsi="Times New Roman" w:cs="Times New Roman"/>
          <w:color w:val="2E2E2E"/>
          <w:sz w:val="28"/>
          <w:szCs w:val="28"/>
          <w:lang w:eastAsia="ru-RU"/>
        </w:rPr>
        <w:t>светонесущей</w:t>
      </w:r>
      <w:proofErr w:type="spellEnd"/>
      <w:r w:rsidRPr="0030484A">
        <w:rPr>
          <w:rFonts w:ascii="Times New Roman" w:eastAsia="Times New Roman" w:hAnsi="Times New Roman" w:cs="Times New Roman"/>
          <w:color w:val="2E2E2E"/>
          <w:sz w:val="28"/>
          <w:szCs w:val="28"/>
          <w:lang w:eastAsia="ru-RU"/>
        </w:rPr>
        <w:t xml:space="preserve"> и противоположной </w:t>
      </w:r>
      <w:proofErr w:type="spellStart"/>
      <w:r w:rsidRPr="0030484A">
        <w:rPr>
          <w:rFonts w:ascii="Times New Roman" w:eastAsia="Times New Roman" w:hAnsi="Times New Roman" w:cs="Times New Roman"/>
          <w:color w:val="2E2E2E"/>
          <w:sz w:val="28"/>
          <w:szCs w:val="28"/>
          <w:lang w:eastAsia="ru-RU"/>
        </w:rPr>
        <w:t>светонесущей</w:t>
      </w:r>
      <w:proofErr w:type="spellEnd"/>
      <w:r w:rsidRPr="0030484A">
        <w:rPr>
          <w:rFonts w:ascii="Times New Roman" w:eastAsia="Times New Roman" w:hAnsi="Times New Roman" w:cs="Times New Roman"/>
          <w:color w:val="2E2E2E"/>
          <w:sz w:val="28"/>
          <w:szCs w:val="28"/>
          <w:lang w:eastAsia="ru-RU"/>
        </w:rPr>
        <w:t>), а также между рядами столов – 50 см;</w:t>
      </w:r>
    </w:p>
    <w:p w14:paraId="0687C953"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от учебной доски до первого ряда столов - 240 см;</w:t>
      </w:r>
    </w:p>
    <w:p w14:paraId="22432855"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удаленность от учебной доски до последнего ряда столов - не более 860 см;</w:t>
      </w:r>
    </w:p>
    <w:p w14:paraId="056EFAAE"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парты (столы) расставлены в следующем порядке: меньшие по размеру - ближе к доске, большие по размеру - дальше от доски, цветовая маркировка присутствует.</w:t>
      </w:r>
    </w:p>
    <w:p w14:paraId="1A932160"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5.5. Убедиться в безопасности рабочего места, проверить на устойчивость и исправность, отсутствие повреждений мебель в кабинете для занятий ГПД. 5.6. Провести осмотр санитарного состояния учебного кабинета, убедиться в наличии воды в водопроводе. </w:t>
      </w:r>
    </w:p>
    <w:p w14:paraId="188C8D8A"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5.7. Произвести сквозное проветривание учебного кабинета в отсутствии обучающихся, открыв окна и двери. Окна в открытом положении зафиксировать крючками (ограничителями). </w:t>
      </w:r>
    </w:p>
    <w:p w14:paraId="278E6AD0"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5.8. Удостовериться, что температура воздуха в помещении кабинета соответствует требуемым санитарным нормам 18-24°С, в теплый период года не более 28°С. </w:t>
      </w:r>
    </w:p>
    <w:p w14:paraId="483C7682"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5.9. Провести проверку работоспособности персонального компьютера, удостовериться в исправности ЭСО в кабинете для занятий группы продленного дня. </w:t>
      </w:r>
    </w:p>
    <w:p w14:paraId="284A961B"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5.10. Подготовить для работы требуемый учебный, дидактический и раздаточный материал. </w:t>
      </w:r>
    </w:p>
    <w:p w14:paraId="0D93A8BA" w14:textId="529B3B9B" w:rsidR="000466D2" w:rsidRP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5.11. Приступать к работе разрешается после выполнения подготовительных мероприятий и устранения всех недостатков и неисправностей.</w:t>
      </w:r>
    </w:p>
    <w:p w14:paraId="78D4BEA4" w14:textId="77777777" w:rsidR="0030484A" w:rsidRDefault="0030484A" w:rsidP="0030484A">
      <w:pPr>
        <w:tabs>
          <w:tab w:val="left" w:pos="567"/>
        </w:tabs>
        <w:spacing w:after="0" w:line="240" w:lineRule="auto"/>
        <w:jc w:val="center"/>
        <w:rPr>
          <w:rFonts w:ascii="Times New Roman" w:eastAsia="Times New Roman" w:hAnsi="Times New Roman" w:cs="Times New Roman"/>
          <w:b/>
          <w:color w:val="2E2E2E"/>
          <w:sz w:val="28"/>
          <w:szCs w:val="28"/>
          <w:lang w:eastAsia="ru-RU"/>
        </w:rPr>
      </w:pPr>
    </w:p>
    <w:p w14:paraId="74BC8DEE" w14:textId="0E193A0D" w:rsidR="000466D2" w:rsidRPr="0030484A" w:rsidRDefault="000466D2" w:rsidP="0030484A">
      <w:pPr>
        <w:tabs>
          <w:tab w:val="left" w:pos="567"/>
        </w:tabs>
        <w:spacing w:after="0" w:line="240" w:lineRule="auto"/>
        <w:jc w:val="center"/>
        <w:rPr>
          <w:rFonts w:ascii="Times New Roman" w:eastAsia="Times New Roman" w:hAnsi="Times New Roman" w:cs="Times New Roman"/>
          <w:b/>
          <w:color w:val="2E2E2E"/>
          <w:sz w:val="28"/>
          <w:szCs w:val="28"/>
          <w:lang w:eastAsia="ru-RU"/>
        </w:rPr>
      </w:pPr>
      <w:r w:rsidRPr="0030484A">
        <w:rPr>
          <w:rFonts w:ascii="Times New Roman" w:eastAsia="Times New Roman" w:hAnsi="Times New Roman" w:cs="Times New Roman"/>
          <w:b/>
          <w:color w:val="2E2E2E"/>
          <w:sz w:val="28"/>
          <w:szCs w:val="28"/>
          <w:lang w:eastAsia="ru-RU"/>
        </w:rPr>
        <w:t>6. Безопасные приемы и методы работы воспитателя ГПД</w:t>
      </w:r>
      <w:r w:rsidR="0030484A">
        <w:rPr>
          <w:rFonts w:ascii="Times New Roman" w:eastAsia="Times New Roman" w:hAnsi="Times New Roman" w:cs="Times New Roman"/>
          <w:b/>
          <w:color w:val="2E2E2E"/>
          <w:sz w:val="28"/>
          <w:szCs w:val="28"/>
          <w:lang w:eastAsia="ru-RU"/>
        </w:rPr>
        <w:t>.</w:t>
      </w:r>
    </w:p>
    <w:p w14:paraId="398B6684"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6.1. Во время работы следует соблюдать порядок в учебном кабинете для занятий ГПД, не загромождать свое рабочее место, а также выход из кабинета и подходы к первичным средствам пожаротушения. </w:t>
      </w:r>
    </w:p>
    <w:p w14:paraId="7E038F11"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6.2. При организации творческой деятельности, демонстрации способов выполнения заданий с ножницами, иголками, кнопками и клеем соблюдать правила безопасности, осторожность. </w:t>
      </w:r>
    </w:p>
    <w:p w14:paraId="7DBA0282"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6.3. Подвижные игры проводить по расписанию с соблюдением правил безопасности, не допускать беспорядочного бега детей. </w:t>
      </w:r>
    </w:p>
    <w:p w14:paraId="4D2DD743"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6.4. Все используемые в кабинете для занятий группы продленного дня ЭСО и иная оргтехника должны использоваться в исправном состоянии, иметь заземление / зануление.</w:t>
      </w:r>
    </w:p>
    <w:p w14:paraId="12DF7D7E"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6.5. Во время эксплуатации телевизора, ЭСО и иной оргтехники следить за работой используемых электроприборов. </w:t>
      </w:r>
    </w:p>
    <w:p w14:paraId="38029F59"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6.6. Интерактивные доски, сенсорные экраны, информационные панели и иные средства отображения информации, а также компьютеры, ноутбуки, планшеты и иные электронные средства обучения (ЭСО) использовать в </w:t>
      </w:r>
      <w:r w:rsidRPr="0030484A">
        <w:rPr>
          <w:rFonts w:ascii="Times New Roman" w:eastAsia="Times New Roman" w:hAnsi="Times New Roman" w:cs="Times New Roman"/>
          <w:color w:val="2E2E2E"/>
          <w:sz w:val="28"/>
          <w:szCs w:val="28"/>
          <w:lang w:eastAsia="ru-RU"/>
        </w:rPr>
        <w:lastRenderedPageBreak/>
        <w:t>соответствии с инструкцией по эксплуатации и (или) техническим паспортом. 6.7. При использовании ЭСО выполнять мероприятия, предотвращающие неравномерность освещения и появление бликов на экране. Выключать или переводить в режим ожидания интерактивную доску и другие ЭСО, когда их использование приостановлено или завершено.</w:t>
      </w:r>
    </w:p>
    <w:p w14:paraId="3857AA6D"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6.8. Расстояние от ближайшего места просмотра телевизионной аппаратуры до экрана соблюдать не менее 2 метров. </w:t>
      </w:r>
    </w:p>
    <w:p w14:paraId="13D49533"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6.9. При использовании электронного оборудования, в том числе сенсорного экрана, клавиатуры и мыши, интерактивного маркера ежедневно дезинфицировать их в соответствии с рекомендациями производителя либо с использованием растворов или салфеток на спиртовой основе, содержащих не менее 70% спирта. </w:t>
      </w:r>
    </w:p>
    <w:p w14:paraId="2830ED18"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6.10. Во время перерывов между занятиями в отсутствии обучающихся проветривать помещение в соответствии с показателями продолжительности СанПиН. Оконные рамы при проветривании фиксировать в открытом положении. </w:t>
      </w:r>
    </w:p>
    <w:p w14:paraId="5E48C2B4"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6.11. Не использовать в учебном кабинете для занятий ГПД переносные отопительные приборы с инфракрасным излучением, а также кипятильники, плитки и не сертифицированные удлинители. </w:t>
      </w:r>
    </w:p>
    <w:p w14:paraId="5E0024B1"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6.12. Не допускать скапливания бумаги на рабочем месте, систематически контролировать очищение помещения от сгораемого мусора. </w:t>
      </w:r>
    </w:p>
    <w:p w14:paraId="161991B3"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6.13. Во избежание падения из окна, а также ранения стеклом, не вставать на подоконник. </w:t>
      </w:r>
    </w:p>
    <w:p w14:paraId="42318E7F"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6.14. Контролировать, чтобы в раковину не попадала бумага, вата, тряпки и другие предметы. </w:t>
      </w:r>
    </w:p>
    <w:p w14:paraId="009DE3AB" w14:textId="6DF7457C" w:rsidR="000466D2" w:rsidRP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6.15. При использовании ЭСО и оргтехники воспитателю ГПД запрещается:</w:t>
      </w:r>
    </w:p>
    <w:p w14:paraId="4433C281" w14:textId="38D4FE5C"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смотреть прямо на луч </w:t>
      </w:r>
      <w:r w:rsidR="0030484A" w:rsidRPr="0030484A">
        <w:rPr>
          <w:rFonts w:ascii="Times New Roman" w:eastAsia="Times New Roman" w:hAnsi="Times New Roman" w:cs="Times New Roman"/>
          <w:color w:val="2E2E2E"/>
          <w:sz w:val="28"/>
          <w:szCs w:val="28"/>
          <w:lang w:eastAsia="ru-RU"/>
        </w:rPr>
        <w:t>света,</w:t>
      </w:r>
      <w:r w:rsidRPr="0030484A">
        <w:rPr>
          <w:rFonts w:ascii="Times New Roman" w:eastAsia="Times New Roman" w:hAnsi="Times New Roman" w:cs="Times New Roman"/>
          <w:color w:val="2E2E2E"/>
          <w:sz w:val="28"/>
          <w:szCs w:val="28"/>
          <w:lang w:eastAsia="ru-RU"/>
        </w:rPr>
        <w:t xml:space="preserve"> исходящий из проектора, прежде чем повернуться к классу лицом, необходимо отступить от интерактивной доски в сторону;</w:t>
      </w:r>
    </w:p>
    <w:p w14:paraId="10B9AF3A"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прикасаться к работающему или только что выключенному мультимедийному проектору, необходимо дать ему остыть;</w:t>
      </w:r>
    </w:p>
    <w:p w14:paraId="3E83F347"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включать в электросеть и отключать от неё приборы мокрыми руками;</w:t>
      </w:r>
    </w:p>
    <w:p w14:paraId="6718AEE7"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размещать на электроприборах предметы (бумагу, ткань, вещи и т.п.);</w:t>
      </w:r>
    </w:p>
    <w:p w14:paraId="38FAB207"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допускать попадания влаги на поверхности используемых электроприборов;</w:t>
      </w:r>
    </w:p>
    <w:p w14:paraId="048C95C8"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разбирать включенные в электросеть электроприборы;</w:t>
      </w:r>
    </w:p>
    <w:p w14:paraId="205AC7F7"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выполнять выключение рывком за шнур питания;</w:t>
      </w:r>
    </w:p>
    <w:p w14:paraId="55B60BF2"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прикасаться к оголенным или с поврежденной изоляцией шнурам питания;</w:t>
      </w:r>
    </w:p>
    <w:p w14:paraId="43F52C1D"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сгибать и защемлять шнуры питания, располагать на них мебель;</w:t>
      </w:r>
    </w:p>
    <w:p w14:paraId="2FAA2F46"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переносить (передвигать) включенные в электрическую сеть ЭСО и иную оргтехнику;</w:t>
      </w:r>
    </w:p>
    <w:p w14:paraId="2EE468FF"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допускать обучающихся к переноске и самостоятельному включению ЭСО;</w:t>
      </w:r>
    </w:p>
    <w:p w14:paraId="0B9CCCF1"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lastRenderedPageBreak/>
        <w:t>оставлять без присмотра включенные электроприборы.</w:t>
      </w:r>
    </w:p>
    <w:p w14:paraId="196EE5E9" w14:textId="77777777" w:rsidR="000466D2" w:rsidRP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6.16. Воспитателю ГПД необходимо придерживаться правил передвижения в помещениях и на территории школы:</w:t>
      </w:r>
    </w:p>
    <w:p w14:paraId="4E76E380"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во время ходьбы быть внимательным и контролировать изменение окружающей обстановки;</w:t>
      </w:r>
    </w:p>
    <w:p w14:paraId="420286C2"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ходить по коридорам и лестничным маршам, придерживаясь правой стороны;</w:t>
      </w:r>
    </w:p>
    <w:p w14:paraId="75F89179"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при передвижении по лестничным пролетам следует соблюдать осторожность и внимательность, не перепрыгивать через ступеньки, не наклоняться через перила;</w:t>
      </w:r>
    </w:p>
    <w:p w14:paraId="5BF1B65B"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не проходить ближе 1,5 метра от стен здания общеобразовательной организации;</w:t>
      </w:r>
    </w:p>
    <w:p w14:paraId="62EDB45F"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остерегаться камней, проволоки, стекла и иных травмирующих факторов на территории школы;</w:t>
      </w:r>
    </w:p>
    <w:p w14:paraId="542D8F41"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в зимнее время года не ходить по обледеневшим и необработанным противогололедной смесью дорожкам.</w:t>
      </w:r>
    </w:p>
    <w:p w14:paraId="72DD9C48" w14:textId="77777777" w:rsidR="000466D2" w:rsidRP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6.17. При выходе с детьми на экскурсию и переходе улиц соблюдать обязанности пешеходов Правил дорожного движения Российской Федерации, идти в светлое время суток по тротуару или пешеходным дорожкам, переходить дорогу по пешеходным переходам (наземным или подземным). 6.18. При участии в организации внеклассных мероприятий запрещается:</w:t>
      </w:r>
    </w:p>
    <w:p w14:paraId="3AC17709" w14:textId="77777777" w:rsidR="000466D2" w:rsidRP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применять открытый огонь (свечи, фейерверки, бенгальские огни, хлопушки, петарды и т.п.);</w:t>
      </w:r>
    </w:p>
    <w:p w14:paraId="2B0057EE" w14:textId="77777777" w:rsidR="000466D2" w:rsidRP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устраивать световые эффекты с использованием химических и других веществ, которые могут способствовать возникновению возгораний;</w:t>
      </w:r>
    </w:p>
    <w:p w14:paraId="473A2020" w14:textId="77777777" w:rsidR="000466D2" w:rsidRP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ставить столы один на другой;</w:t>
      </w:r>
    </w:p>
    <w:p w14:paraId="1BEF3D39" w14:textId="77777777" w:rsidR="000466D2" w:rsidRP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загромождать выходы из помещения и подходы к первичным средствам пожаротушения.</w:t>
      </w:r>
    </w:p>
    <w:p w14:paraId="440C8621" w14:textId="77777777" w:rsidR="000466D2" w:rsidRP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6.19. В целях соблюдения правил личной гигиены и эпидемиологических норм воспитателю ГПД следует:</w:t>
      </w:r>
    </w:p>
    <w:p w14:paraId="2F827256"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оставлять верхнюю одежду, обувь в предназначенных для этого местах;</w:t>
      </w:r>
    </w:p>
    <w:p w14:paraId="3A69189F"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мыть руки с мылом, использовать кожные антисептики после соприкосновения с загрязненными предметами, перед началом и по окончании работы, после прогулки на территории школы, посещения туалета, перед приемом пищи;</w:t>
      </w:r>
    </w:p>
    <w:p w14:paraId="6CE25B42" w14:textId="77777777" w:rsidR="000466D2" w:rsidRPr="0030484A" w:rsidRDefault="000466D2" w:rsidP="0030484A">
      <w:pPr>
        <w:pStyle w:val="a8"/>
        <w:numPr>
          <w:ilvl w:val="0"/>
          <w:numId w:val="30"/>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не допускать приема пищи и хранения продуктов в учебном кабинете для занятий группы продленного дня.</w:t>
      </w:r>
    </w:p>
    <w:p w14:paraId="42D3E877" w14:textId="77777777" w:rsidR="000466D2" w:rsidRP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6.20. Запрещается выполнять работу, находясь в состоянии алкогольного опьянения либо в состоянии, вызванном потреблением наркотических средств, психотропных, токсических или других одурманивающих веществ, а также распивать спиртные напитки, употреблять наркотические средства, психотропные, токсические или другие одурманивающие вещества на рабочем месте или в рабочее время.</w:t>
      </w:r>
    </w:p>
    <w:p w14:paraId="420AF8E1" w14:textId="77777777" w:rsidR="0030484A" w:rsidRDefault="0030484A" w:rsidP="0030484A">
      <w:pPr>
        <w:tabs>
          <w:tab w:val="left" w:pos="567"/>
        </w:tabs>
        <w:spacing w:after="0" w:line="240" w:lineRule="auto"/>
        <w:jc w:val="center"/>
        <w:rPr>
          <w:rFonts w:ascii="Times New Roman" w:eastAsia="Times New Roman" w:hAnsi="Times New Roman" w:cs="Times New Roman"/>
          <w:b/>
          <w:color w:val="2E2E2E"/>
          <w:sz w:val="28"/>
          <w:szCs w:val="28"/>
          <w:lang w:eastAsia="ru-RU"/>
        </w:rPr>
      </w:pPr>
    </w:p>
    <w:p w14:paraId="5689EFE0" w14:textId="0101EDC3" w:rsidR="000466D2" w:rsidRPr="0030484A" w:rsidRDefault="000466D2" w:rsidP="0030484A">
      <w:pPr>
        <w:tabs>
          <w:tab w:val="left" w:pos="567"/>
        </w:tabs>
        <w:spacing w:after="0" w:line="240" w:lineRule="auto"/>
        <w:jc w:val="center"/>
        <w:rPr>
          <w:rFonts w:ascii="Times New Roman" w:eastAsia="Times New Roman" w:hAnsi="Times New Roman" w:cs="Times New Roman"/>
          <w:b/>
          <w:color w:val="2E2E2E"/>
          <w:sz w:val="28"/>
          <w:szCs w:val="28"/>
          <w:lang w:eastAsia="ru-RU"/>
        </w:rPr>
      </w:pPr>
      <w:r w:rsidRPr="0030484A">
        <w:rPr>
          <w:rFonts w:ascii="Times New Roman" w:eastAsia="Times New Roman" w:hAnsi="Times New Roman" w:cs="Times New Roman"/>
          <w:b/>
          <w:color w:val="2E2E2E"/>
          <w:sz w:val="28"/>
          <w:szCs w:val="28"/>
          <w:lang w:eastAsia="ru-RU"/>
        </w:rPr>
        <w:lastRenderedPageBreak/>
        <w:t>7. Порядок окончания работы</w:t>
      </w:r>
      <w:r w:rsidR="0030484A">
        <w:rPr>
          <w:rFonts w:ascii="Times New Roman" w:eastAsia="Times New Roman" w:hAnsi="Times New Roman" w:cs="Times New Roman"/>
          <w:b/>
          <w:color w:val="2E2E2E"/>
          <w:sz w:val="28"/>
          <w:szCs w:val="28"/>
          <w:lang w:eastAsia="ru-RU"/>
        </w:rPr>
        <w:t>.</w:t>
      </w:r>
    </w:p>
    <w:p w14:paraId="5E2EE815"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7.1. Отключить все электронные средства обучения и другие имеющиеся электроприборы от электросети. </w:t>
      </w:r>
    </w:p>
    <w:p w14:paraId="08F97AFA"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7.2. Внимательно осмотреть кабинет, в котором осуществлялись занятия ГПД. Убрать наглядные пособия, методические пособия и раздаточный материал в места хранения. </w:t>
      </w:r>
    </w:p>
    <w:p w14:paraId="00E0DED9" w14:textId="4DD1E98C"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7.3. Проветрить учебный кабинет в отсутствие детей. </w:t>
      </w:r>
    </w:p>
    <w:p w14:paraId="308015C6"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7.4. Удостовериться в противопожарной безопасности помещения. Убедиться в том, что противопожарные правила в помещении соблюдены, огнетушители находятся в установленных местах. При окончании срока эксплуатации огнетушителя сообщить лицу, ответственному за пожарную безопасность в школе, убедиться в установке перезаряженного огнетушителя. </w:t>
      </w:r>
    </w:p>
    <w:p w14:paraId="1521EB22"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7.5. Проконтролировать вынос сгораемого мусора из помещения кабинета ГПД. </w:t>
      </w:r>
    </w:p>
    <w:p w14:paraId="0E8F1A0A"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7.6. Закрыть окна, вымыть руки, перекрыть воду и выключить свет. </w:t>
      </w:r>
    </w:p>
    <w:p w14:paraId="04C44BA1" w14:textId="51463C96" w:rsidR="000466D2" w:rsidRP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7.7. Сообщить непосредственному руководителю о недостатках, влияющих на безопасность труда, пожарную безопасность, обнаруженных во время работы. 7.8. При отсутствии недостатков закрыть учебный кабинет на ключ.</w:t>
      </w:r>
    </w:p>
    <w:p w14:paraId="66B3BB10" w14:textId="77777777" w:rsidR="0030484A" w:rsidRDefault="0030484A" w:rsidP="0030484A">
      <w:pPr>
        <w:tabs>
          <w:tab w:val="left" w:pos="567"/>
        </w:tabs>
        <w:spacing w:after="0" w:line="240" w:lineRule="auto"/>
        <w:jc w:val="center"/>
        <w:rPr>
          <w:rFonts w:ascii="Times New Roman" w:eastAsia="Times New Roman" w:hAnsi="Times New Roman" w:cs="Times New Roman"/>
          <w:b/>
          <w:color w:val="2E2E2E"/>
          <w:sz w:val="28"/>
          <w:szCs w:val="28"/>
          <w:lang w:eastAsia="ru-RU"/>
        </w:rPr>
      </w:pPr>
    </w:p>
    <w:p w14:paraId="79961E80" w14:textId="4B49BBBA" w:rsidR="000466D2" w:rsidRPr="0030484A" w:rsidRDefault="000466D2" w:rsidP="0030484A">
      <w:pPr>
        <w:tabs>
          <w:tab w:val="left" w:pos="567"/>
        </w:tabs>
        <w:spacing w:after="0" w:line="240" w:lineRule="auto"/>
        <w:jc w:val="center"/>
        <w:rPr>
          <w:rFonts w:ascii="Times New Roman" w:eastAsia="Times New Roman" w:hAnsi="Times New Roman" w:cs="Times New Roman"/>
          <w:b/>
          <w:color w:val="2E2E2E"/>
          <w:sz w:val="28"/>
          <w:szCs w:val="28"/>
          <w:lang w:eastAsia="ru-RU"/>
        </w:rPr>
      </w:pPr>
      <w:r w:rsidRPr="0030484A">
        <w:rPr>
          <w:rFonts w:ascii="Times New Roman" w:eastAsia="Times New Roman" w:hAnsi="Times New Roman" w:cs="Times New Roman"/>
          <w:b/>
          <w:color w:val="2E2E2E"/>
          <w:sz w:val="28"/>
          <w:szCs w:val="28"/>
          <w:lang w:eastAsia="ru-RU"/>
        </w:rPr>
        <w:t>8. Аварийные ситуации, которые могут возникнуть на рабочем месте</w:t>
      </w:r>
      <w:r w:rsidR="0030484A">
        <w:rPr>
          <w:rFonts w:ascii="Times New Roman" w:eastAsia="Times New Roman" w:hAnsi="Times New Roman" w:cs="Times New Roman"/>
          <w:b/>
          <w:color w:val="2E2E2E"/>
          <w:sz w:val="28"/>
          <w:szCs w:val="28"/>
          <w:lang w:eastAsia="ru-RU"/>
        </w:rPr>
        <w:t>.</w:t>
      </w:r>
    </w:p>
    <w:p w14:paraId="0F1D0B7D" w14:textId="77777777" w:rsidR="000466D2" w:rsidRP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8.1. Перечень основных возможных аварийных ситуаций, которые могут возникнуть на рабочем месте воспитателя ГПД и причины их вызывающие:</w:t>
      </w:r>
    </w:p>
    <w:p w14:paraId="684E7EF8" w14:textId="77777777" w:rsidR="000466D2" w:rsidRPr="0030484A" w:rsidRDefault="000466D2" w:rsidP="0030484A">
      <w:pPr>
        <w:pStyle w:val="a8"/>
        <w:numPr>
          <w:ilvl w:val="0"/>
          <w:numId w:val="31"/>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неисправность используемых ЭСО и иной оргтехники;</w:t>
      </w:r>
    </w:p>
    <w:p w14:paraId="2669D1A7" w14:textId="77777777" w:rsidR="000466D2" w:rsidRPr="0030484A" w:rsidRDefault="000466D2" w:rsidP="0030484A">
      <w:pPr>
        <w:pStyle w:val="a8"/>
        <w:numPr>
          <w:ilvl w:val="0"/>
          <w:numId w:val="31"/>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неисправность мебели вследствие износа, порчи;</w:t>
      </w:r>
    </w:p>
    <w:p w14:paraId="449CBA2D" w14:textId="77777777" w:rsidR="000466D2" w:rsidRPr="0030484A" w:rsidRDefault="000466D2" w:rsidP="0030484A">
      <w:pPr>
        <w:pStyle w:val="a8"/>
        <w:numPr>
          <w:ilvl w:val="0"/>
          <w:numId w:val="31"/>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пожар, возгорание, задымление вследствие неисправности ЭСО и иной оргтехники, шнуров питания;</w:t>
      </w:r>
    </w:p>
    <w:p w14:paraId="4B9F2744" w14:textId="77777777" w:rsidR="000466D2" w:rsidRPr="0030484A" w:rsidRDefault="000466D2" w:rsidP="0030484A">
      <w:pPr>
        <w:pStyle w:val="a8"/>
        <w:numPr>
          <w:ilvl w:val="0"/>
          <w:numId w:val="31"/>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прорыв системы отопления, водоснабжения, канализации из-за износа труб.</w:t>
      </w:r>
    </w:p>
    <w:p w14:paraId="33B22A27" w14:textId="77777777" w:rsidR="000466D2" w:rsidRP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8.2. Педагогу следует оперативно известить непосредственного руководителя или директора школы:</w:t>
      </w:r>
    </w:p>
    <w:p w14:paraId="5507FAD3" w14:textId="77777777" w:rsidR="000466D2" w:rsidRPr="0030484A" w:rsidRDefault="000466D2" w:rsidP="0030484A">
      <w:pPr>
        <w:pStyle w:val="a8"/>
        <w:numPr>
          <w:ilvl w:val="0"/>
          <w:numId w:val="31"/>
        </w:numPr>
        <w:tabs>
          <w:tab w:val="left" w:pos="567"/>
          <w:tab w:val="left" w:pos="709"/>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о любой ситуации, угрожающей жизни и здоровью сотрудников и обучающихся;</w:t>
      </w:r>
    </w:p>
    <w:p w14:paraId="2E2E56A2" w14:textId="77777777" w:rsidR="000466D2" w:rsidRPr="0030484A" w:rsidRDefault="000466D2" w:rsidP="0030484A">
      <w:pPr>
        <w:pStyle w:val="a8"/>
        <w:numPr>
          <w:ilvl w:val="0"/>
          <w:numId w:val="31"/>
        </w:numPr>
        <w:tabs>
          <w:tab w:val="left" w:pos="567"/>
          <w:tab w:val="left" w:pos="709"/>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о каждом произошедшем несчастном случае;</w:t>
      </w:r>
    </w:p>
    <w:p w14:paraId="42BE407F" w14:textId="77777777" w:rsidR="000466D2" w:rsidRPr="0030484A" w:rsidRDefault="000466D2" w:rsidP="0030484A">
      <w:pPr>
        <w:pStyle w:val="a8"/>
        <w:numPr>
          <w:ilvl w:val="0"/>
          <w:numId w:val="31"/>
        </w:numPr>
        <w:tabs>
          <w:tab w:val="left" w:pos="567"/>
          <w:tab w:val="left" w:pos="709"/>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о факте возникновения групповых инфекционных и неинфекционных заболеваний;</w:t>
      </w:r>
    </w:p>
    <w:p w14:paraId="17BD1218" w14:textId="77777777" w:rsidR="000466D2" w:rsidRPr="0030484A" w:rsidRDefault="000466D2" w:rsidP="0030484A">
      <w:pPr>
        <w:pStyle w:val="a8"/>
        <w:numPr>
          <w:ilvl w:val="0"/>
          <w:numId w:val="31"/>
        </w:numPr>
        <w:tabs>
          <w:tab w:val="left" w:pos="567"/>
          <w:tab w:val="left" w:pos="709"/>
        </w:tabs>
        <w:spacing w:after="0" w:line="240" w:lineRule="auto"/>
        <w:ind w:left="0" w:firstLine="0"/>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об ухудшении состояния своего здоровья, в том числе о проявлении признаков острого профессионального заболевания (отравления).</w:t>
      </w:r>
    </w:p>
    <w:p w14:paraId="767376DA"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8.3. При возникновении неисправности ЭСО или иной оргтехники (посторонний шум, искрение, ощущение запаха тлеющей изоляции электропроводки) необходимо прекратить с ним работу, обесточить и изъять, сообщить заместителю директора по административно-хозяйственной части и использовать после выполнения ремонта и получения разрешения. </w:t>
      </w:r>
    </w:p>
    <w:p w14:paraId="091D53C7" w14:textId="77777777" w:rsid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lastRenderedPageBreak/>
        <w:t xml:space="preserve">8.4. При обнаружении неисправности мебели прекратить ее использование и сообщить об этом заместителю директора по административно-хозяйственной части. </w:t>
      </w:r>
    </w:p>
    <w:p w14:paraId="36B555FA" w14:textId="77777777" w:rsidR="007D4F11"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8.5. В случае появления задымления или возгорания в учебном кабинете, воспитатель ГПД обязан немедленно прекратить работу, вывести обучающихся из кабинета – опасной зоны, вызвать пожарную охрану по номеру телефона 101 (112), оповестить голосом о пожаре и вручную задействовать АПС, сообщить директору школы. При условии отсутствия угрозы жизни и здоровью людей принять меры к ликвидации пожара в начальной стадии с помощью первичных средств пожаротушения. </w:t>
      </w:r>
    </w:p>
    <w:p w14:paraId="341A6A4F" w14:textId="77777777" w:rsidR="007D4F11"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8.6. При аварии (прорыве) в системе отопления, водоснабжения в кабинете для занятий ГПД необходимо вывести обучающихся из помещения и сообщить о происшедшем заместителю директора по административно-хозяйственной части. </w:t>
      </w:r>
    </w:p>
    <w:p w14:paraId="19980812" w14:textId="77777777" w:rsidR="007D4F11"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8.7. Огнетушители, как правило, расположены на видных местах вблизи от выхода из учебного кабинета, на высоте не более 1,5 метра до верха корпуса огнетушителя либо в специальных подставках из негорючих материалов, исключающих падение или опрокидывание. </w:t>
      </w:r>
    </w:p>
    <w:p w14:paraId="4B6BE0E9" w14:textId="746D2101" w:rsidR="000466D2" w:rsidRP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8.8. Правила применения огнетушителей:</w:t>
      </w:r>
    </w:p>
    <w:p w14:paraId="04A01B59" w14:textId="77777777" w:rsidR="000466D2" w:rsidRP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поднести огнетушитель к очагу пожара (возгорания);</w:t>
      </w:r>
    </w:p>
    <w:p w14:paraId="0D45CA80" w14:textId="77777777" w:rsidR="000466D2" w:rsidRP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сорвать пломбу;</w:t>
      </w:r>
    </w:p>
    <w:p w14:paraId="49764792" w14:textId="77777777" w:rsidR="000466D2" w:rsidRP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выдернуть чеку за кольцо;</w:t>
      </w:r>
    </w:p>
    <w:p w14:paraId="59A49949" w14:textId="77777777" w:rsidR="000466D2" w:rsidRP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путем нажатия рычага огнетушитель приводится в действие, при этом следует струю огнетушащего вещества направить на очаг возгорания.</w:t>
      </w:r>
    </w:p>
    <w:p w14:paraId="1A9958EB" w14:textId="77777777" w:rsidR="000466D2" w:rsidRP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8.9. Общие рекомендации по тушению огнетушителями:</w:t>
      </w:r>
    </w:p>
    <w:p w14:paraId="07F4E938" w14:textId="77777777" w:rsidR="000466D2" w:rsidRP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при тушении пролитых легковоспламеняющихся и горючих жидкостей тушение необходимо начинать с передней кромки, направляя струю порошка на горящую поверхность, а не на пламя;</w:t>
      </w:r>
    </w:p>
    <w:p w14:paraId="59A3C583" w14:textId="77777777" w:rsidR="000466D2" w:rsidRP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горящую вертикальную поверхность следует тушить снизу вверх;</w:t>
      </w:r>
    </w:p>
    <w:p w14:paraId="7ADD06F5" w14:textId="77777777" w:rsidR="000466D2" w:rsidRP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наиболее эффективно тушить несколькими огнетушителями группой лиц;</w:t>
      </w:r>
    </w:p>
    <w:p w14:paraId="0C60D314" w14:textId="77777777" w:rsidR="000466D2" w:rsidRP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после использования огнетушителя необходимо заменить его новым, годным к применению.</w:t>
      </w:r>
    </w:p>
    <w:p w14:paraId="0DE9AE66" w14:textId="77777777" w:rsidR="007D4F11" w:rsidRDefault="007D4F11"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p>
    <w:p w14:paraId="641E6AD1" w14:textId="58D4475C" w:rsidR="000466D2" w:rsidRPr="007D4F11" w:rsidRDefault="000466D2" w:rsidP="007D4F11">
      <w:pPr>
        <w:tabs>
          <w:tab w:val="left" w:pos="567"/>
        </w:tabs>
        <w:spacing w:after="0" w:line="240" w:lineRule="auto"/>
        <w:jc w:val="center"/>
        <w:rPr>
          <w:rFonts w:ascii="Times New Roman" w:eastAsia="Times New Roman" w:hAnsi="Times New Roman" w:cs="Times New Roman"/>
          <w:b/>
          <w:color w:val="2E2E2E"/>
          <w:sz w:val="28"/>
          <w:szCs w:val="28"/>
          <w:lang w:eastAsia="ru-RU"/>
        </w:rPr>
      </w:pPr>
      <w:r w:rsidRPr="007D4F11">
        <w:rPr>
          <w:rFonts w:ascii="Times New Roman" w:eastAsia="Times New Roman" w:hAnsi="Times New Roman" w:cs="Times New Roman"/>
          <w:b/>
          <w:color w:val="2E2E2E"/>
          <w:sz w:val="28"/>
          <w:szCs w:val="28"/>
          <w:lang w:eastAsia="ru-RU"/>
        </w:rPr>
        <w:t>9. Оказание первой помощи</w:t>
      </w:r>
      <w:r w:rsidR="007D4F11">
        <w:rPr>
          <w:rFonts w:ascii="Times New Roman" w:eastAsia="Times New Roman" w:hAnsi="Times New Roman" w:cs="Times New Roman"/>
          <w:b/>
          <w:color w:val="2E2E2E"/>
          <w:sz w:val="28"/>
          <w:szCs w:val="28"/>
          <w:lang w:eastAsia="ru-RU"/>
        </w:rPr>
        <w:t>.</w:t>
      </w:r>
    </w:p>
    <w:p w14:paraId="59AD9F42" w14:textId="77777777" w:rsidR="007D4F11"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9.1. В случае получения травмы воспитатель ГПД должен прекратить работу, позвать на помощь, воспользоваться аптечкой первой помощи и обратиться в медицинский пункт, поставить в известность непосредственного руководителя. </w:t>
      </w:r>
    </w:p>
    <w:p w14:paraId="0D902850" w14:textId="77777777" w:rsidR="007D4F11"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 xml:space="preserve">9.2. При получении травмы иным работником или обучающимся оказать ему первую помощь. Вызвать медицинского работника или, если это допустимо, транспортировать пострадавшего в медицинский кабинет школы, при необходимости вызвать скорую медицинскую помощь по номеру телефона 103, сообщить непосредственному руководителю. </w:t>
      </w:r>
    </w:p>
    <w:p w14:paraId="0ACE0257" w14:textId="579727F4" w:rsidR="007D4F11"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lastRenderedPageBreak/>
        <w:t>9.3. При оказании первой помощи в школе и обучению приемам и методам оказания первой помощи использовать инструкцию по оказанию первой помощи в школе</w:t>
      </w:r>
      <w:r w:rsidR="007D4F11">
        <w:rPr>
          <w:rFonts w:ascii="Times New Roman" w:eastAsia="Times New Roman" w:hAnsi="Times New Roman" w:cs="Times New Roman"/>
          <w:color w:val="2E2E2E"/>
          <w:sz w:val="28"/>
          <w:szCs w:val="28"/>
          <w:lang w:eastAsia="ru-RU"/>
        </w:rPr>
        <w:t>.</w:t>
      </w:r>
    </w:p>
    <w:p w14:paraId="7DF4B674" w14:textId="1C3C7D14" w:rsidR="000466D2" w:rsidRP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9.4. Первая помощь оказывается при следующих состояниях пострадавших:</w:t>
      </w:r>
    </w:p>
    <w:p w14:paraId="30087AE0" w14:textId="77777777" w:rsidR="000466D2" w:rsidRPr="0030484A" w:rsidRDefault="000466D2"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отсутствие сознания;</w:t>
      </w:r>
    </w:p>
    <w:p w14:paraId="505EAB3B" w14:textId="77777777" w:rsidR="000466D2" w:rsidRPr="007D4F11" w:rsidRDefault="000466D2" w:rsidP="007D4F11">
      <w:pPr>
        <w:pStyle w:val="a8"/>
        <w:numPr>
          <w:ilvl w:val="0"/>
          <w:numId w:val="31"/>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7D4F11">
        <w:rPr>
          <w:rFonts w:ascii="Times New Roman" w:eastAsia="Times New Roman" w:hAnsi="Times New Roman" w:cs="Times New Roman"/>
          <w:color w:val="2E2E2E"/>
          <w:sz w:val="28"/>
          <w:szCs w:val="28"/>
          <w:lang w:eastAsia="ru-RU"/>
        </w:rPr>
        <w:t>остановка дыхания и кровообращения;</w:t>
      </w:r>
    </w:p>
    <w:p w14:paraId="5ADBD7B0" w14:textId="77777777" w:rsidR="000466D2" w:rsidRPr="007D4F11" w:rsidRDefault="000466D2" w:rsidP="007D4F11">
      <w:pPr>
        <w:pStyle w:val="a8"/>
        <w:numPr>
          <w:ilvl w:val="0"/>
          <w:numId w:val="31"/>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7D4F11">
        <w:rPr>
          <w:rFonts w:ascii="Times New Roman" w:eastAsia="Times New Roman" w:hAnsi="Times New Roman" w:cs="Times New Roman"/>
          <w:color w:val="2E2E2E"/>
          <w:sz w:val="28"/>
          <w:szCs w:val="28"/>
          <w:lang w:eastAsia="ru-RU"/>
        </w:rPr>
        <w:t>наружные кровотечения;</w:t>
      </w:r>
    </w:p>
    <w:p w14:paraId="3EEE724C" w14:textId="77777777" w:rsidR="000466D2" w:rsidRPr="007D4F11" w:rsidRDefault="000466D2" w:rsidP="007D4F11">
      <w:pPr>
        <w:pStyle w:val="a8"/>
        <w:numPr>
          <w:ilvl w:val="0"/>
          <w:numId w:val="31"/>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7D4F11">
        <w:rPr>
          <w:rFonts w:ascii="Times New Roman" w:eastAsia="Times New Roman" w:hAnsi="Times New Roman" w:cs="Times New Roman"/>
          <w:color w:val="2E2E2E"/>
          <w:sz w:val="28"/>
          <w:szCs w:val="28"/>
          <w:lang w:eastAsia="ru-RU"/>
        </w:rPr>
        <w:t>наличие инородных тел в верхних дыхательных путях;</w:t>
      </w:r>
    </w:p>
    <w:p w14:paraId="5CA3B502" w14:textId="77777777" w:rsidR="000466D2" w:rsidRPr="007D4F11" w:rsidRDefault="000466D2" w:rsidP="007D4F11">
      <w:pPr>
        <w:pStyle w:val="a8"/>
        <w:numPr>
          <w:ilvl w:val="0"/>
          <w:numId w:val="31"/>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7D4F11">
        <w:rPr>
          <w:rFonts w:ascii="Times New Roman" w:eastAsia="Times New Roman" w:hAnsi="Times New Roman" w:cs="Times New Roman"/>
          <w:color w:val="2E2E2E"/>
          <w:sz w:val="28"/>
          <w:szCs w:val="28"/>
          <w:lang w:eastAsia="ru-RU"/>
        </w:rPr>
        <w:t>травмы различных областей тела;</w:t>
      </w:r>
    </w:p>
    <w:p w14:paraId="0F64010B" w14:textId="77777777" w:rsidR="000466D2" w:rsidRPr="007D4F11" w:rsidRDefault="000466D2" w:rsidP="007D4F11">
      <w:pPr>
        <w:pStyle w:val="a8"/>
        <w:numPr>
          <w:ilvl w:val="0"/>
          <w:numId w:val="31"/>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7D4F11">
        <w:rPr>
          <w:rFonts w:ascii="Times New Roman" w:eastAsia="Times New Roman" w:hAnsi="Times New Roman" w:cs="Times New Roman"/>
          <w:color w:val="2E2E2E"/>
          <w:sz w:val="28"/>
          <w:szCs w:val="28"/>
          <w:lang w:eastAsia="ru-RU"/>
        </w:rPr>
        <w:t>ожоги, эффекты воздействия высоких температур, теплового излучения;</w:t>
      </w:r>
    </w:p>
    <w:p w14:paraId="0A88CB61" w14:textId="77777777" w:rsidR="000466D2" w:rsidRPr="007D4F11" w:rsidRDefault="000466D2" w:rsidP="007D4F11">
      <w:pPr>
        <w:pStyle w:val="a8"/>
        <w:numPr>
          <w:ilvl w:val="0"/>
          <w:numId w:val="31"/>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7D4F11">
        <w:rPr>
          <w:rFonts w:ascii="Times New Roman" w:eastAsia="Times New Roman" w:hAnsi="Times New Roman" w:cs="Times New Roman"/>
          <w:color w:val="2E2E2E"/>
          <w:sz w:val="28"/>
          <w:szCs w:val="28"/>
          <w:lang w:eastAsia="ru-RU"/>
        </w:rPr>
        <w:t>отморожение и другие эффекты воздействия низких температур;</w:t>
      </w:r>
    </w:p>
    <w:p w14:paraId="3CEF0D8C" w14:textId="77777777" w:rsidR="000466D2" w:rsidRPr="007D4F11" w:rsidRDefault="000466D2" w:rsidP="007D4F11">
      <w:pPr>
        <w:pStyle w:val="a8"/>
        <w:numPr>
          <w:ilvl w:val="0"/>
          <w:numId w:val="31"/>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7D4F11">
        <w:rPr>
          <w:rFonts w:ascii="Times New Roman" w:eastAsia="Times New Roman" w:hAnsi="Times New Roman" w:cs="Times New Roman"/>
          <w:color w:val="2E2E2E"/>
          <w:sz w:val="28"/>
          <w:szCs w:val="28"/>
          <w:lang w:eastAsia="ru-RU"/>
        </w:rPr>
        <w:t>отравления.</w:t>
      </w:r>
    </w:p>
    <w:p w14:paraId="39E78E60" w14:textId="77777777" w:rsidR="000466D2" w:rsidRPr="007D4F11" w:rsidRDefault="000466D2" w:rsidP="0030484A">
      <w:pPr>
        <w:tabs>
          <w:tab w:val="left" w:pos="567"/>
        </w:tabs>
        <w:spacing w:after="0" w:line="240" w:lineRule="auto"/>
        <w:jc w:val="both"/>
        <w:rPr>
          <w:rFonts w:ascii="Times New Roman" w:eastAsia="Times New Roman" w:hAnsi="Times New Roman" w:cs="Times New Roman"/>
          <w:color w:val="2E2E2E"/>
          <w:sz w:val="28"/>
          <w:szCs w:val="28"/>
          <w:u w:val="single"/>
          <w:lang w:eastAsia="ru-RU"/>
        </w:rPr>
      </w:pPr>
      <w:r w:rsidRPr="007D4F11">
        <w:rPr>
          <w:rFonts w:ascii="Times New Roman" w:eastAsia="Times New Roman" w:hAnsi="Times New Roman" w:cs="Times New Roman"/>
          <w:color w:val="2E2E2E"/>
          <w:sz w:val="28"/>
          <w:szCs w:val="28"/>
          <w:u w:val="single"/>
          <w:lang w:eastAsia="ru-RU"/>
        </w:rPr>
        <w:t>9.5. Оказывать первую помощь следует в соответствии с универсальным алгоритмом:</w:t>
      </w:r>
    </w:p>
    <w:p w14:paraId="034DBC8A" w14:textId="7B95A5B1" w:rsidR="000466D2" w:rsidRPr="0030484A" w:rsidRDefault="007D4F11"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Pr>
          <w:rFonts w:ascii="Times New Roman" w:eastAsia="Times New Roman" w:hAnsi="Times New Roman" w:cs="Times New Roman"/>
          <w:color w:val="2E2E2E"/>
          <w:sz w:val="28"/>
          <w:szCs w:val="28"/>
          <w:lang w:eastAsia="ru-RU"/>
        </w:rPr>
        <w:t xml:space="preserve">1. </w:t>
      </w:r>
      <w:r w:rsidR="000466D2" w:rsidRPr="0030484A">
        <w:rPr>
          <w:rFonts w:ascii="Times New Roman" w:eastAsia="Times New Roman" w:hAnsi="Times New Roman" w:cs="Times New Roman"/>
          <w:color w:val="2E2E2E"/>
          <w:sz w:val="28"/>
          <w:szCs w:val="28"/>
          <w:lang w:eastAsia="ru-RU"/>
        </w:rPr>
        <w:t>Оценка обстановки и устранение угрожающих факторов.</w:t>
      </w:r>
    </w:p>
    <w:p w14:paraId="5846AE6E" w14:textId="4A97488D" w:rsidR="000466D2" w:rsidRPr="0030484A" w:rsidRDefault="007D4F11"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Pr>
          <w:rFonts w:ascii="Times New Roman" w:eastAsia="Times New Roman" w:hAnsi="Times New Roman" w:cs="Times New Roman"/>
          <w:color w:val="2E2E2E"/>
          <w:sz w:val="28"/>
          <w:szCs w:val="28"/>
          <w:lang w:eastAsia="ru-RU"/>
        </w:rPr>
        <w:t xml:space="preserve">2. </w:t>
      </w:r>
      <w:r w:rsidR="000466D2" w:rsidRPr="0030484A">
        <w:rPr>
          <w:rFonts w:ascii="Times New Roman" w:eastAsia="Times New Roman" w:hAnsi="Times New Roman" w:cs="Times New Roman"/>
          <w:color w:val="2E2E2E"/>
          <w:sz w:val="28"/>
          <w:szCs w:val="28"/>
          <w:lang w:eastAsia="ru-RU"/>
        </w:rPr>
        <w:t>Определение наличия сознания у пострадавшего. Если сознания нет, то переходим к пункту 3, если есть – к пункту 7.</w:t>
      </w:r>
    </w:p>
    <w:p w14:paraId="2A9EA9ED" w14:textId="596C5412" w:rsidR="000466D2" w:rsidRPr="0030484A" w:rsidRDefault="007D4F11"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Pr>
          <w:rFonts w:ascii="Times New Roman" w:eastAsia="Times New Roman" w:hAnsi="Times New Roman" w:cs="Times New Roman"/>
          <w:color w:val="2E2E2E"/>
          <w:sz w:val="28"/>
          <w:szCs w:val="28"/>
          <w:lang w:eastAsia="ru-RU"/>
        </w:rPr>
        <w:t xml:space="preserve">3. </w:t>
      </w:r>
      <w:r w:rsidR="000466D2" w:rsidRPr="0030484A">
        <w:rPr>
          <w:rFonts w:ascii="Times New Roman" w:eastAsia="Times New Roman" w:hAnsi="Times New Roman" w:cs="Times New Roman"/>
          <w:color w:val="2E2E2E"/>
          <w:sz w:val="28"/>
          <w:szCs w:val="28"/>
          <w:lang w:eastAsia="ru-RU"/>
        </w:rPr>
        <w:t>Восстановление проходимости дыхательных путей и определение наличия дыхания. Если дыхания нет, то переходим к пункту 4, если есть – к пункту 6.</w:t>
      </w:r>
    </w:p>
    <w:p w14:paraId="23E9AC29" w14:textId="64DAF103" w:rsidR="000466D2" w:rsidRPr="0030484A" w:rsidRDefault="007D4F11"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Pr>
          <w:rFonts w:ascii="Times New Roman" w:eastAsia="Times New Roman" w:hAnsi="Times New Roman" w:cs="Times New Roman"/>
          <w:color w:val="2E2E2E"/>
          <w:sz w:val="28"/>
          <w:szCs w:val="28"/>
          <w:lang w:eastAsia="ru-RU"/>
        </w:rPr>
        <w:t xml:space="preserve">4. </w:t>
      </w:r>
      <w:r w:rsidR="000466D2" w:rsidRPr="0030484A">
        <w:rPr>
          <w:rFonts w:ascii="Times New Roman" w:eastAsia="Times New Roman" w:hAnsi="Times New Roman" w:cs="Times New Roman"/>
          <w:color w:val="2E2E2E"/>
          <w:sz w:val="28"/>
          <w:szCs w:val="28"/>
          <w:lang w:eastAsia="ru-RU"/>
        </w:rPr>
        <w:t>Вызов скорой медицинской помощи по номеру телефона 103.</w:t>
      </w:r>
    </w:p>
    <w:p w14:paraId="567E6A2C" w14:textId="2D3D488D" w:rsidR="000466D2" w:rsidRPr="0030484A" w:rsidRDefault="007D4F11"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Pr>
          <w:rFonts w:ascii="Times New Roman" w:eastAsia="Times New Roman" w:hAnsi="Times New Roman" w:cs="Times New Roman"/>
          <w:color w:val="2E2E2E"/>
          <w:sz w:val="28"/>
          <w:szCs w:val="28"/>
          <w:lang w:eastAsia="ru-RU"/>
        </w:rPr>
        <w:t xml:space="preserve">5. </w:t>
      </w:r>
      <w:r w:rsidR="000466D2" w:rsidRPr="0030484A">
        <w:rPr>
          <w:rFonts w:ascii="Times New Roman" w:eastAsia="Times New Roman" w:hAnsi="Times New Roman" w:cs="Times New Roman"/>
          <w:color w:val="2E2E2E"/>
          <w:sz w:val="28"/>
          <w:szCs w:val="28"/>
          <w:lang w:eastAsia="ru-RU"/>
        </w:rPr>
        <w:t>Проведение сердечно-легочной реанимации. Если появились признаки жизни, то переходим к пункту 6.</w:t>
      </w:r>
    </w:p>
    <w:p w14:paraId="4ABC0C8D" w14:textId="7359005F" w:rsidR="000466D2" w:rsidRPr="0030484A" w:rsidRDefault="007D4F11"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Pr>
          <w:rFonts w:ascii="Times New Roman" w:eastAsia="Times New Roman" w:hAnsi="Times New Roman" w:cs="Times New Roman"/>
          <w:color w:val="2E2E2E"/>
          <w:sz w:val="28"/>
          <w:szCs w:val="28"/>
          <w:lang w:eastAsia="ru-RU"/>
        </w:rPr>
        <w:t xml:space="preserve">6. </w:t>
      </w:r>
      <w:r w:rsidR="000466D2" w:rsidRPr="0030484A">
        <w:rPr>
          <w:rFonts w:ascii="Times New Roman" w:eastAsia="Times New Roman" w:hAnsi="Times New Roman" w:cs="Times New Roman"/>
          <w:color w:val="2E2E2E"/>
          <w:sz w:val="28"/>
          <w:szCs w:val="28"/>
          <w:lang w:eastAsia="ru-RU"/>
        </w:rPr>
        <w:t>Поддержание проходимости дыхательных путей.</w:t>
      </w:r>
    </w:p>
    <w:p w14:paraId="2B3A4CA6" w14:textId="02750BF3" w:rsidR="000466D2" w:rsidRPr="0030484A" w:rsidRDefault="007D4F11"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Pr>
          <w:rFonts w:ascii="Times New Roman" w:eastAsia="Times New Roman" w:hAnsi="Times New Roman" w:cs="Times New Roman"/>
          <w:color w:val="2E2E2E"/>
          <w:sz w:val="28"/>
          <w:szCs w:val="28"/>
          <w:lang w:eastAsia="ru-RU"/>
        </w:rPr>
        <w:t xml:space="preserve">7. </w:t>
      </w:r>
      <w:r w:rsidR="000466D2" w:rsidRPr="0030484A">
        <w:rPr>
          <w:rFonts w:ascii="Times New Roman" w:eastAsia="Times New Roman" w:hAnsi="Times New Roman" w:cs="Times New Roman"/>
          <w:color w:val="2E2E2E"/>
          <w:sz w:val="28"/>
          <w:szCs w:val="28"/>
          <w:lang w:eastAsia="ru-RU"/>
        </w:rPr>
        <w:t>Обзорный осмотр пострадавшего и временная остановка наружного кровотечения.</w:t>
      </w:r>
    </w:p>
    <w:p w14:paraId="769B4475" w14:textId="5672320B" w:rsidR="000466D2" w:rsidRPr="0030484A" w:rsidRDefault="007D4F11"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Pr>
          <w:rFonts w:ascii="Times New Roman" w:eastAsia="Times New Roman" w:hAnsi="Times New Roman" w:cs="Times New Roman"/>
          <w:color w:val="2E2E2E"/>
          <w:sz w:val="28"/>
          <w:szCs w:val="28"/>
          <w:lang w:eastAsia="ru-RU"/>
        </w:rPr>
        <w:t xml:space="preserve">8. </w:t>
      </w:r>
      <w:r w:rsidR="000466D2" w:rsidRPr="0030484A">
        <w:rPr>
          <w:rFonts w:ascii="Times New Roman" w:eastAsia="Times New Roman" w:hAnsi="Times New Roman" w:cs="Times New Roman"/>
          <w:color w:val="2E2E2E"/>
          <w:sz w:val="28"/>
          <w:szCs w:val="28"/>
          <w:lang w:eastAsia="ru-RU"/>
        </w:rPr>
        <w:t>Подробный осмотр на предмет травм и других состояний, вызов скорой медицинской помощи (если она не была вызвана ранее), выполнение необходимых мероприятий первой помощи.</w:t>
      </w:r>
    </w:p>
    <w:p w14:paraId="3D9E39A2" w14:textId="5ADA665C" w:rsidR="000466D2" w:rsidRPr="0030484A" w:rsidRDefault="007D4F11"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Pr>
          <w:rFonts w:ascii="Times New Roman" w:eastAsia="Times New Roman" w:hAnsi="Times New Roman" w:cs="Times New Roman"/>
          <w:color w:val="2E2E2E"/>
          <w:sz w:val="28"/>
          <w:szCs w:val="28"/>
          <w:lang w:eastAsia="ru-RU"/>
        </w:rPr>
        <w:t xml:space="preserve">9. </w:t>
      </w:r>
      <w:r w:rsidR="000466D2" w:rsidRPr="0030484A">
        <w:rPr>
          <w:rFonts w:ascii="Times New Roman" w:eastAsia="Times New Roman" w:hAnsi="Times New Roman" w:cs="Times New Roman"/>
          <w:color w:val="2E2E2E"/>
          <w:sz w:val="28"/>
          <w:szCs w:val="28"/>
          <w:lang w:eastAsia="ru-RU"/>
        </w:rPr>
        <w:t>Придание пострадавшему оптимального положения тела</w:t>
      </w:r>
    </w:p>
    <w:p w14:paraId="7A15E2E0" w14:textId="6C8E34E9" w:rsidR="000466D2" w:rsidRPr="0030484A" w:rsidRDefault="007D4F11"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Pr>
          <w:rFonts w:ascii="Times New Roman" w:eastAsia="Times New Roman" w:hAnsi="Times New Roman" w:cs="Times New Roman"/>
          <w:color w:val="2E2E2E"/>
          <w:sz w:val="28"/>
          <w:szCs w:val="28"/>
          <w:lang w:eastAsia="ru-RU"/>
        </w:rPr>
        <w:t xml:space="preserve">10. </w:t>
      </w:r>
      <w:r w:rsidR="000466D2" w:rsidRPr="0030484A">
        <w:rPr>
          <w:rFonts w:ascii="Times New Roman" w:eastAsia="Times New Roman" w:hAnsi="Times New Roman" w:cs="Times New Roman"/>
          <w:color w:val="2E2E2E"/>
          <w:sz w:val="28"/>
          <w:szCs w:val="28"/>
          <w:lang w:eastAsia="ru-RU"/>
        </w:rPr>
        <w:t>Контроль состояния пострадавшего, оказание психологической поддержки.</w:t>
      </w:r>
    </w:p>
    <w:p w14:paraId="34ADA236" w14:textId="36C9C94F" w:rsidR="000466D2" w:rsidRPr="0030484A" w:rsidRDefault="007D4F11" w:rsidP="0030484A">
      <w:pPr>
        <w:tabs>
          <w:tab w:val="left" w:pos="567"/>
        </w:tabs>
        <w:spacing w:after="0" w:line="240" w:lineRule="auto"/>
        <w:jc w:val="both"/>
        <w:rPr>
          <w:rFonts w:ascii="Times New Roman" w:eastAsia="Times New Roman" w:hAnsi="Times New Roman" w:cs="Times New Roman"/>
          <w:color w:val="2E2E2E"/>
          <w:sz w:val="28"/>
          <w:szCs w:val="28"/>
          <w:lang w:eastAsia="ru-RU"/>
        </w:rPr>
      </w:pPr>
      <w:r>
        <w:rPr>
          <w:rFonts w:ascii="Times New Roman" w:eastAsia="Times New Roman" w:hAnsi="Times New Roman" w:cs="Times New Roman"/>
          <w:color w:val="2E2E2E"/>
          <w:sz w:val="28"/>
          <w:szCs w:val="28"/>
          <w:lang w:eastAsia="ru-RU"/>
        </w:rPr>
        <w:t xml:space="preserve">11. </w:t>
      </w:r>
      <w:r w:rsidR="000466D2" w:rsidRPr="0030484A">
        <w:rPr>
          <w:rFonts w:ascii="Times New Roman" w:eastAsia="Times New Roman" w:hAnsi="Times New Roman" w:cs="Times New Roman"/>
          <w:color w:val="2E2E2E"/>
          <w:sz w:val="28"/>
          <w:szCs w:val="28"/>
          <w:lang w:eastAsia="ru-RU"/>
        </w:rPr>
        <w:t>Передача пострадавшего бригаде скорой медицинской помощи.</w:t>
      </w:r>
    </w:p>
    <w:p w14:paraId="0434CEC2" w14:textId="77777777" w:rsidR="000466D2" w:rsidRPr="007D4F11" w:rsidRDefault="000466D2" w:rsidP="007D4F11">
      <w:pPr>
        <w:tabs>
          <w:tab w:val="left" w:pos="567"/>
        </w:tabs>
        <w:spacing w:after="0" w:line="240" w:lineRule="auto"/>
        <w:jc w:val="both"/>
        <w:rPr>
          <w:rFonts w:ascii="Times New Roman" w:eastAsia="Times New Roman" w:hAnsi="Times New Roman" w:cs="Times New Roman"/>
          <w:color w:val="2E2E2E"/>
          <w:sz w:val="28"/>
          <w:szCs w:val="28"/>
          <w:u w:val="single"/>
          <w:lang w:eastAsia="ru-RU"/>
        </w:rPr>
      </w:pPr>
      <w:r w:rsidRPr="007D4F11">
        <w:rPr>
          <w:rFonts w:ascii="Times New Roman" w:eastAsia="Times New Roman" w:hAnsi="Times New Roman" w:cs="Times New Roman"/>
          <w:color w:val="2E2E2E"/>
          <w:sz w:val="28"/>
          <w:szCs w:val="28"/>
          <w:u w:val="single"/>
          <w:lang w:eastAsia="ru-RU"/>
        </w:rPr>
        <w:t>9.6. Первая помощь при термическом ожоге:</w:t>
      </w:r>
    </w:p>
    <w:p w14:paraId="78EC937B" w14:textId="77777777" w:rsidR="000466D2" w:rsidRPr="007D4F11" w:rsidRDefault="000466D2" w:rsidP="007D4F11">
      <w:pPr>
        <w:pStyle w:val="a8"/>
        <w:numPr>
          <w:ilvl w:val="0"/>
          <w:numId w:val="31"/>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7D4F11">
        <w:rPr>
          <w:rFonts w:ascii="Times New Roman" w:eastAsia="Times New Roman" w:hAnsi="Times New Roman" w:cs="Times New Roman"/>
          <w:color w:val="2E2E2E"/>
          <w:sz w:val="28"/>
          <w:szCs w:val="28"/>
          <w:lang w:eastAsia="ru-RU"/>
        </w:rPr>
        <w:t>на пострадавшего накинуть ткань или сбить пламя водой;</w:t>
      </w:r>
    </w:p>
    <w:p w14:paraId="26E2DFEE" w14:textId="77777777" w:rsidR="000466D2" w:rsidRPr="007D4F11" w:rsidRDefault="000466D2" w:rsidP="007D4F11">
      <w:pPr>
        <w:pStyle w:val="a8"/>
        <w:numPr>
          <w:ilvl w:val="0"/>
          <w:numId w:val="31"/>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7D4F11">
        <w:rPr>
          <w:rFonts w:ascii="Times New Roman" w:eastAsia="Times New Roman" w:hAnsi="Times New Roman" w:cs="Times New Roman"/>
          <w:color w:val="2E2E2E"/>
          <w:sz w:val="28"/>
          <w:szCs w:val="28"/>
          <w:lang w:eastAsia="ru-RU"/>
        </w:rPr>
        <w:t>при небольших ожогах (1-2 степени) поместить обожженное место под проточную холодную воду на 10-20 минут, наложить стерильную повязку, доставить к врачу;</w:t>
      </w:r>
    </w:p>
    <w:p w14:paraId="68B565E1" w14:textId="77777777" w:rsidR="000466D2" w:rsidRPr="007D4F11" w:rsidRDefault="000466D2" w:rsidP="007D4F11">
      <w:pPr>
        <w:pStyle w:val="a8"/>
        <w:numPr>
          <w:ilvl w:val="0"/>
          <w:numId w:val="31"/>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7D4F11">
        <w:rPr>
          <w:rFonts w:ascii="Times New Roman" w:eastAsia="Times New Roman" w:hAnsi="Times New Roman" w:cs="Times New Roman"/>
          <w:color w:val="2E2E2E"/>
          <w:sz w:val="28"/>
          <w:szCs w:val="28"/>
          <w:lang w:eastAsia="ru-RU"/>
        </w:rPr>
        <w:t>потерпевшего с тяжелым ожогом не раздевать, завернуть в чистую ткань, тепло укрыть, вызвать скорую помощь и не беспокоить до прибытия врача.</w:t>
      </w:r>
    </w:p>
    <w:p w14:paraId="12126054" w14:textId="77777777" w:rsidR="000466D2" w:rsidRPr="007D4F11" w:rsidRDefault="000466D2" w:rsidP="007D4F11">
      <w:pPr>
        <w:tabs>
          <w:tab w:val="left" w:pos="567"/>
        </w:tabs>
        <w:spacing w:after="0" w:line="240" w:lineRule="auto"/>
        <w:jc w:val="both"/>
        <w:rPr>
          <w:rFonts w:ascii="Times New Roman" w:eastAsia="Times New Roman" w:hAnsi="Times New Roman" w:cs="Times New Roman"/>
          <w:color w:val="2E2E2E"/>
          <w:sz w:val="28"/>
          <w:szCs w:val="28"/>
          <w:u w:val="single"/>
          <w:lang w:eastAsia="ru-RU"/>
        </w:rPr>
      </w:pPr>
      <w:r w:rsidRPr="007D4F11">
        <w:rPr>
          <w:rFonts w:ascii="Times New Roman" w:eastAsia="Times New Roman" w:hAnsi="Times New Roman" w:cs="Times New Roman"/>
          <w:color w:val="2E2E2E"/>
          <w:sz w:val="28"/>
          <w:szCs w:val="28"/>
          <w:u w:val="single"/>
          <w:lang w:eastAsia="ru-RU"/>
        </w:rPr>
        <w:t>9.7. Первая помощь при химическом ожоге:</w:t>
      </w:r>
    </w:p>
    <w:p w14:paraId="66062618" w14:textId="77777777" w:rsidR="000466D2" w:rsidRPr="007D4F11" w:rsidRDefault="000466D2" w:rsidP="007D4F11">
      <w:pPr>
        <w:pStyle w:val="a8"/>
        <w:numPr>
          <w:ilvl w:val="0"/>
          <w:numId w:val="32"/>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7D4F11">
        <w:rPr>
          <w:rFonts w:ascii="Times New Roman" w:eastAsia="Times New Roman" w:hAnsi="Times New Roman" w:cs="Times New Roman"/>
          <w:color w:val="2E2E2E"/>
          <w:sz w:val="28"/>
          <w:szCs w:val="28"/>
          <w:lang w:eastAsia="ru-RU"/>
        </w:rPr>
        <w:t>при попадании раствора кислоты, щелочи пораженный участок кожи промыть сильно скользящей струей холодной воды в течение 20 мин;</w:t>
      </w:r>
    </w:p>
    <w:p w14:paraId="14F04DAC" w14:textId="77777777" w:rsidR="000466D2" w:rsidRPr="007D4F11" w:rsidRDefault="000466D2" w:rsidP="007D4F11">
      <w:pPr>
        <w:pStyle w:val="a8"/>
        <w:numPr>
          <w:ilvl w:val="0"/>
          <w:numId w:val="32"/>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7D4F11">
        <w:rPr>
          <w:rFonts w:ascii="Times New Roman" w:eastAsia="Times New Roman" w:hAnsi="Times New Roman" w:cs="Times New Roman"/>
          <w:color w:val="2E2E2E"/>
          <w:sz w:val="28"/>
          <w:szCs w:val="28"/>
          <w:lang w:eastAsia="ru-RU"/>
        </w:rPr>
        <w:t>ожоговую поверхность закрыть повязкой.</w:t>
      </w:r>
    </w:p>
    <w:p w14:paraId="32F3648D" w14:textId="77777777" w:rsidR="007D4F11" w:rsidRPr="007D4F11" w:rsidRDefault="000466D2" w:rsidP="007D4F11">
      <w:pPr>
        <w:tabs>
          <w:tab w:val="left" w:pos="567"/>
        </w:tabs>
        <w:spacing w:after="0" w:line="240" w:lineRule="auto"/>
        <w:jc w:val="both"/>
        <w:rPr>
          <w:rFonts w:ascii="Times New Roman" w:eastAsia="Times New Roman" w:hAnsi="Times New Roman" w:cs="Times New Roman"/>
          <w:color w:val="2E2E2E"/>
          <w:sz w:val="28"/>
          <w:szCs w:val="28"/>
          <w:u w:val="single"/>
          <w:lang w:eastAsia="ru-RU"/>
        </w:rPr>
      </w:pPr>
      <w:r w:rsidRPr="007D4F11">
        <w:rPr>
          <w:rFonts w:ascii="Times New Roman" w:eastAsia="Times New Roman" w:hAnsi="Times New Roman" w:cs="Times New Roman"/>
          <w:color w:val="2E2E2E"/>
          <w:sz w:val="28"/>
          <w:szCs w:val="28"/>
          <w:u w:val="single"/>
          <w:lang w:eastAsia="ru-RU"/>
        </w:rPr>
        <w:t>9.8. Первая помощь при ожогах верхних дыхательных путей:</w:t>
      </w:r>
    </w:p>
    <w:p w14:paraId="11B8EFCC" w14:textId="1E544E81" w:rsidR="007D4F11" w:rsidRPr="007D4F11" w:rsidRDefault="000466D2" w:rsidP="007D4F11">
      <w:pPr>
        <w:pStyle w:val="a8"/>
        <w:numPr>
          <w:ilvl w:val="0"/>
          <w:numId w:val="35"/>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7D4F11">
        <w:rPr>
          <w:rFonts w:ascii="Times New Roman" w:eastAsia="Times New Roman" w:hAnsi="Times New Roman" w:cs="Times New Roman"/>
          <w:color w:val="2E2E2E"/>
          <w:sz w:val="28"/>
          <w:szCs w:val="28"/>
          <w:lang w:eastAsia="ru-RU"/>
        </w:rPr>
        <w:lastRenderedPageBreak/>
        <w:t xml:space="preserve">вынос пострадавшего на свежий воздух, придание оптимального положения (полусидя) и вызов скорой медицинской помощи. </w:t>
      </w:r>
    </w:p>
    <w:p w14:paraId="2D607A65" w14:textId="77777777" w:rsidR="007D4F11" w:rsidRPr="007D4F11" w:rsidRDefault="000466D2" w:rsidP="007D4F11">
      <w:pPr>
        <w:tabs>
          <w:tab w:val="left" w:pos="567"/>
        </w:tabs>
        <w:spacing w:after="0" w:line="240" w:lineRule="auto"/>
        <w:jc w:val="both"/>
        <w:rPr>
          <w:rFonts w:ascii="Times New Roman" w:eastAsia="Times New Roman" w:hAnsi="Times New Roman" w:cs="Times New Roman"/>
          <w:color w:val="2E2E2E"/>
          <w:sz w:val="28"/>
          <w:szCs w:val="28"/>
          <w:u w:val="single"/>
          <w:lang w:eastAsia="ru-RU"/>
        </w:rPr>
      </w:pPr>
      <w:r w:rsidRPr="007D4F11">
        <w:rPr>
          <w:rFonts w:ascii="Times New Roman" w:eastAsia="Times New Roman" w:hAnsi="Times New Roman" w:cs="Times New Roman"/>
          <w:color w:val="2E2E2E"/>
          <w:sz w:val="28"/>
          <w:szCs w:val="28"/>
          <w:u w:val="single"/>
          <w:lang w:eastAsia="ru-RU"/>
        </w:rPr>
        <w:t>9.9. Первая помощь при перегревании (тепловой удар):</w:t>
      </w:r>
    </w:p>
    <w:p w14:paraId="6AF31F62" w14:textId="77777777" w:rsidR="007D4F11" w:rsidRDefault="000466D2" w:rsidP="007D4F11">
      <w:pPr>
        <w:pStyle w:val="a8"/>
        <w:numPr>
          <w:ilvl w:val="0"/>
          <w:numId w:val="33"/>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7D4F11">
        <w:rPr>
          <w:rFonts w:ascii="Times New Roman" w:eastAsia="Times New Roman" w:hAnsi="Times New Roman" w:cs="Times New Roman"/>
          <w:color w:val="2E2E2E"/>
          <w:sz w:val="28"/>
          <w:szCs w:val="28"/>
          <w:lang w:eastAsia="ru-RU"/>
        </w:rPr>
        <w:t xml:space="preserve">пострадавшего переместить в прохладное место, при наличии сознания дать выпить охлаждённой воды, расстегнуть одежду. Пострадавшему без сознания придать устойчивое боковое положение. До приезда скорой помощи контролировать состояние, быть готовым к сердечно-легочной реанимации. </w:t>
      </w:r>
    </w:p>
    <w:p w14:paraId="61E088FD" w14:textId="0D3CA784" w:rsidR="000466D2" w:rsidRPr="007D4F11" w:rsidRDefault="000466D2" w:rsidP="007D4F11">
      <w:pPr>
        <w:tabs>
          <w:tab w:val="left" w:pos="567"/>
        </w:tabs>
        <w:spacing w:after="0" w:line="240" w:lineRule="auto"/>
        <w:jc w:val="both"/>
        <w:rPr>
          <w:rFonts w:ascii="Times New Roman" w:eastAsia="Times New Roman" w:hAnsi="Times New Roman" w:cs="Times New Roman"/>
          <w:color w:val="2E2E2E"/>
          <w:sz w:val="28"/>
          <w:szCs w:val="28"/>
          <w:u w:val="single"/>
          <w:lang w:eastAsia="ru-RU"/>
        </w:rPr>
      </w:pPr>
      <w:r w:rsidRPr="007D4F11">
        <w:rPr>
          <w:rFonts w:ascii="Times New Roman" w:eastAsia="Times New Roman" w:hAnsi="Times New Roman" w:cs="Times New Roman"/>
          <w:color w:val="2E2E2E"/>
          <w:sz w:val="28"/>
          <w:szCs w:val="28"/>
          <w:u w:val="single"/>
          <w:lang w:eastAsia="ru-RU"/>
        </w:rPr>
        <w:t>9.10. Первая помощь при отравлении через рот:</w:t>
      </w:r>
    </w:p>
    <w:p w14:paraId="7DF43304" w14:textId="77777777" w:rsidR="000466D2" w:rsidRPr="007D4F11" w:rsidRDefault="000466D2" w:rsidP="007D4F11">
      <w:pPr>
        <w:pStyle w:val="a8"/>
        <w:numPr>
          <w:ilvl w:val="0"/>
          <w:numId w:val="33"/>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7D4F11">
        <w:rPr>
          <w:rFonts w:ascii="Times New Roman" w:eastAsia="Times New Roman" w:hAnsi="Times New Roman" w:cs="Times New Roman"/>
          <w:color w:val="2E2E2E"/>
          <w:sz w:val="28"/>
          <w:szCs w:val="28"/>
          <w:lang w:eastAsia="ru-RU"/>
        </w:rPr>
        <w:t>удалить ядовитое вещество, для этого рекомендовать пострадавшему вызвать рвоту, выпив большое количество воды (5-6 стаканов) и надавив двумя пальцами на корень языка (не вызывать рвоту, если пострадавший находится без сознания);</w:t>
      </w:r>
    </w:p>
    <w:p w14:paraId="1C5609E1" w14:textId="77777777" w:rsidR="000466D2" w:rsidRPr="0030484A" w:rsidRDefault="000466D2" w:rsidP="007D4F11">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до прибытия скорой медицинской помощи контролировать состояние.</w:t>
      </w:r>
    </w:p>
    <w:p w14:paraId="2BC5C618" w14:textId="77777777" w:rsidR="000466D2" w:rsidRPr="007D4F11" w:rsidRDefault="000466D2" w:rsidP="007D4F11">
      <w:pPr>
        <w:tabs>
          <w:tab w:val="left" w:pos="567"/>
        </w:tabs>
        <w:spacing w:after="0" w:line="240" w:lineRule="auto"/>
        <w:jc w:val="both"/>
        <w:rPr>
          <w:rFonts w:ascii="Times New Roman" w:eastAsia="Times New Roman" w:hAnsi="Times New Roman" w:cs="Times New Roman"/>
          <w:color w:val="2E2E2E"/>
          <w:sz w:val="28"/>
          <w:szCs w:val="28"/>
          <w:u w:val="single"/>
          <w:lang w:eastAsia="ru-RU"/>
        </w:rPr>
      </w:pPr>
      <w:r w:rsidRPr="007D4F11">
        <w:rPr>
          <w:rFonts w:ascii="Times New Roman" w:eastAsia="Times New Roman" w:hAnsi="Times New Roman" w:cs="Times New Roman"/>
          <w:color w:val="2E2E2E"/>
          <w:sz w:val="28"/>
          <w:szCs w:val="28"/>
          <w:u w:val="single"/>
          <w:lang w:eastAsia="ru-RU"/>
        </w:rPr>
        <w:t>9.11. Первая помощь при отравлении через дыхательные пути:</w:t>
      </w:r>
    </w:p>
    <w:p w14:paraId="5D4D59E3" w14:textId="77777777" w:rsidR="000466D2" w:rsidRPr="007D4F11" w:rsidRDefault="000466D2" w:rsidP="007D4F11">
      <w:pPr>
        <w:pStyle w:val="a8"/>
        <w:numPr>
          <w:ilvl w:val="0"/>
          <w:numId w:val="33"/>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7D4F11">
        <w:rPr>
          <w:rFonts w:ascii="Times New Roman" w:eastAsia="Times New Roman" w:hAnsi="Times New Roman" w:cs="Times New Roman"/>
          <w:color w:val="2E2E2E"/>
          <w:sz w:val="28"/>
          <w:szCs w:val="28"/>
          <w:lang w:eastAsia="ru-RU"/>
        </w:rPr>
        <w:t>убедиться, что место происшествия не представляет опасности, при необходимости использовать средства индивидуальной защиты;</w:t>
      </w:r>
    </w:p>
    <w:p w14:paraId="7B7E4B21" w14:textId="77777777" w:rsidR="000466D2" w:rsidRPr="007D4F11" w:rsidRDefault="000466D2" w:rsidP="007D4F11">
      <w:pPr>
        <w:pStyle w:val="a8"/>
        <w:numPr>
          <w:ilvl w:val="0"/>
          <w:numId w:val="33"/>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7D4F11">
        <w:rPr>
          <w:rFonts w:ascii="Times New Roman" w:eastAsia="Times New Roman" w:hAnsi="Times New Roman" w:cs="Times New Roman"/>
          <w:color w:val="2E2E2E"/>
          <w:sz w:val="28"/>
          <w:szCs w:val="28"/>
          <w:lang w:eastAsia="ru-RU"/>
        </w:rPr>
        <w:t>изолировать пострадавшего от воздействия газа или паров, для этого вынести (вывести) пострадавшего на свежий воздух;</w:t>
      </w:r>
    </w:p>
    <w:p w14:paraId="37151FE2" w14:textId="77777777" w:rsidR="000466D2" w:rsidRPr="007D4F11" w:rsidRDefault="000466D2" w:rsidP="007D4F11">
      <w:pPr>
        <w:pStyle w:val="a8"/>
        <w:numPr>
          <w:ilvl w:val="0"/>
          <w:numId w:val="33"/>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7D4F11">
        <w:rPr>
          <w:rFonts w:ascii="Times New Roman" w:eastAsia="Times New Roman" w:hAnsi="Times New Roman" w:cs="Times New Roman"/>
          <w:color w:val="2E2E2E"/>
          <w:sz w:val="28"/>
          <w:szCs w:val="28"/>
          <w:lang w:eastAsia="ru-RU"/>
        </w:rPr>
        <w:t>при отсутствии сознания придать устойчивое боковое положение, а при отсутствии дыхания приступить к сердечно-легочной реанимации.</w:t>
      </w:r>
    </w:p>
    <w:p w14:paraId="4074F459" w14:textId="77777777" w:rsidR="000466D2" w:rsidRPr="007D4F11" w:rsidRDefault="000466D2" w:rsidP="007D4F11">
      <w:pPr>
        <w:tabs>
          <w:tab w:val="left" w:pos="567"/>
        </w:tabs>
        <w:spacing w:after="0" w:line="240" w:lineRule="auto"/>
        <w:jc w:val="both"/>
        <w:rPr>
          <w:rFonts w:ascii="Times New Roman" w:eastAsia="Times New Roman" w:hAnsi="Times New Roman" w:cs="Times New Roman"/>
          <w:color w:val="2E2E2E"/>
          <w:sz w:val="28"/>
          <w:szCs w:val="28"/>
          <w:u w:val="single"/>
          <w:lang w:eastAsia="ru-RU"/>
        </w:rPr>
      </w:pPr>
      <w:r w:rsidRPr="007D4F11">
        <w:rPr>
          <w:rFonts w:ascii="Times New Roman" w:eastAsia="Times New Roman" w:hAnsi="Times New Roman" w:cs="Times New Roman"/>
          <w:color w:val="2E2E2E"/>
          <w:sz w:val="28"/>
          <w:szCs w:val="28"/>
          <w:u w:val="single"/>
          <w:lang w:eastAsia="ru-RU"/>
        </w:rPr>
        <w:t>9.12. Первая помощь при поражении электрическим током:</w:t>
      </w:r>
    </w:p>
    <w:p w14:paraId="61CECC9A" w14:textId="77777777" w:rsidR="000466D2" w:rsidRPr="007D4F11" w:rsidRDefault="000466D2" w:rsidP="007D4F11">
      <w:pPr>
        <w:pStyle w:val="a8"/>
        <w:numPr>
          <w:ilvl w:val="0"/>
          <w:numId w:val="36"/>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7D4F11">
        <w:rPr>
          <w:rFonts w:ascii="Times New Roman" w:eastAsia="Times New Roman" w:hAnsi="Times New Roman" w:cs="Times New Roman"/>
          <w:color w:val="2E2E2E"/>
          <w:sz w:val="28"/>
          <w:szCs w:val="28"/>
          <w:lang w:eastAsia="ru-RU"/>
        </w:rPr>
        <w:t>освободить пострадавшего от действия электрического тока, отключив сеть и т.д.</w:t>
      </w:r>
    </w:p>
    <w:p w14:paraId="558C1AB8" w14:textId="77777777" w:rsidR="000466D2" w:rsidRPr="007D4F11" w:rsidRDefault="000466D2" w:rsidP="007D4F11">
      <w:pPr>
        <w:pStyle w:val="a8"/>
        <w:numPr>
          <w:ilvl w:val="0"/>
          <w:numId w:val="36"/>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7D4F11">
        <w:rPr>
          <w:rFonts w:ascii="Times New Roman" w:eastAsia="Times New Roman" w:hAnsi="Times New Roman" w:cs="Times New Roman"/>
          <w:color w:val="2E2E2E"/>
          <w:sz w:val="28"/>
          <w:szCs w:val="28"/>
          <w:lang w:eastAsia="ru-RU"/>
        </w:rPr>
        <w:t>при отсутствии дыхания, пульса осуществить реанимационные мероприятия;</w:t>
      </w:r>
    </w:p>
    <w:p w14:paraId="7AE9D876" w14:textId="77777777" w:rsidR="000466D2" w:rsidRPr="007D4F11" w:rsidRDefault="000466D2" w:rsidP="007D4F11">
      <w:pPr>
        <w:pStyle w:val="a8"/>
        <w:numPr>
          <w:ilvl w:val="0"/>
          <w:numId w:val="36"/>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7D4F11">
        <w:rPr>
          <w:rFonts w:ascii="Times New Roman" w:eastAsia="Times New Roman" w:hAnsi="Times New Roman" w:cs="Times New Roman"/>
          <w:color w:val="2E2E2E"/>
          <w:sz w:val="28"/>
          <w:szCs w:val="28"/>
          <w:lang w:eastAsia="ru-RU"/>
        </w:rPr>
        <w:t>наложить на пораженную область стерильную повязку;</w:t>
      </w:r>
    </w:p>
    <w:p w14:paraId="78221BFA" w14:textId="77777777" w:rsidR="000466D2" w:rsidRPr="007D4F11" w:rsidRDefault="000466D2" w:rsidP="007D4F11">
      <w:pPr>
        <w:pStyle w:val="a8"/>
        <w:numPr>
          <w:ilvl w:val="0"/>
          <w:numId w:val="36"/>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7D4F11">
        <w:rPr>
          <w:rFonts w:ascii="Times New Roman" w:eastAsia="Times New Roman" w:hAnsi="Times New Roman" w:cs="Times New Roman"/>
          <w:color w:val="2E2E2E"/>
          <w:sz w:val="28"/>
          <w:szCs w:val="28"/>
          <w:lang w:eastAsia="ru-RU"/>
        </w:rPr>
        <w:t>вызвать медицинского работника школы и скорую помощь.</w:t>
      </w:r>
    </w:p>
    <w:p w14:paraId="57753694" w14:textId="77777777" w:rsidR="007D4F11" w:rsidRDefault="000466D2" w:rsidP="007D4F11">
      <w:pPr>
        <w:tabs>
          <w:tab w:val="left" w:pos="567"/>
        </w:tabs>
        <w:spacing w:after="0" w:line="240" w:lineRule="auto"/>
        <w:jc w:val="both"/>
        <w:rPr>
          <w:rFonts w:ascii="Times New Roman" w:eastAsia="Times New Roman" w:hAnsi="Times New Roman" w:cs="Times New Roman"/>
          <w:color w:val="2E2E2E"/>
          <w:sz w:val="28"/>
          <w:szCs w:val="28"/>
          <w:lang w:eastAsia="ru-RU"/>
        </w:rPr>
      </w:pPr>
      <w:r w:rsidRPr="0030484A">
        <w:rPr>
          <w:rFonts w:ascii="Times New Roman" w:eastAsia="Times New Roman" w:hAnsi="Times New Roman" w:cs="Times New Roman"/>
          <w:color w:val="2E2E2E"/>
          <w:sz w:val="28"/>
          <w:szCs w:val="28"/>
          <w:lang w:eastAsia="ru-RU"/>
        </w:rPr>
        <w:t>9.13. Первая помощь при нарушении проходимости верхних дыхательных путей</w:t>
      </w:r>
      <w:r w:rsidR="007D4F11">
        <w:rPr>
          <w:rFonts w:ascii="Times New Roman" w:eastAsia="Times New Roman" w:hAnsi="Times New Roman" w:cs="Times New Roman"/>
          <w:color w:val="2E2E2E"/>
          <w:sz w:val="28"/>
          <w:szCs w:val="28"/>
          <w:lang w:eastAsia="ru-RU"/>
        </w:rPr>
        <w:t>.</w:t>
      </w:r>
    </w:p>
    <w:p w14:paraId="67ADD483" w14:textId="77777777" w:rsidR="007D4F11" w:rsidRDefault="007D4F11" w:rsidP="007D4F11">
      <w:pPr>
        <w:tabs>
          <w:tab w:val="left" w:pos="567"/>
        </w:tabs>
        <w:spacing w:after="0" w:line="240" w:lineRule="auto"/>
        <w:jc w:val="both"/>
        <w:rPr>
          <w:rFonts w:ascii="Times New Roman" w:eastAsia="Times New Roman" w:hAnsi="Times New Roman" w:cs="Times New Roman"/>
          <w:color w:val="2E2E2E"/>
          <w:sz w:val="28"/>
          <w:szCs w:val="28"/>
          <w:lang w:eastAsia="ru-RU"/>
        </w:rPr>
      </w:pPr>
      <w:r>
        <w:rPr>
          <w:rFonts w:ascii="Times New Roman" w:eastAsia="Times New Roman" w:hAnsi="Times New Roman" w:cs="Times New Roman"/>
          <w:color w:val="2E2E2E"/>
          <w:sz w:val="28"/>
          <w:szCs w:val="28"/>
          <w:lang w:eastAsia="ru-RU"/>
        </w:rPr>
        <w:tab/>
      </w:r>
      <w:r w:rsidR="000466D2" w:rsidRPr="0030484A">
        <w:rPr>
          <w:rFonts w:ascii="Times New Roman" w:eastAsia="Times New Roman" w:hAnsi="Times New Roman" w:cs="Times New Roman"/>
          <w:color w:val="2E2E2E"/>
          <w:sz w:val="28"/>
          <w:szCs w:val="28"/>
          <w:lang w:eastAsia="ru-RU"/>
        </w:rPr>
        <w:t xml:space="preserve">При частичном нарушении проходимости предложить пострадавшему покашлять. </w:t>
      </w:r>
    </w:p>
    <w:p w14:paraId="4F98426D" w14:textId="12BE8640" w:rsidR="000466D2" w:rsidRPr="0030484A" w:rsidRDefault="007D4F11" w:rsidP="007D4F11">
      <w:pPr>
        <w:tabs>
          <w:tab w:val="left" w:pos="567"/>
        </w:tabs>
        <w:spacing w:after="0" w:line="240" w:lineRule="auto"/>
        <w:jc w:val="both"/>
        <w:rPr>
          <w:rFonts w:ascii="Times New Roman" w:eastAsia="Times New Roman" w:hAnsi="Times New Roman" w:cs="Times New Roman"/>
          <w:color w:val="2E2E2E"/>
          <w:sz w:val="28"/>
          <w:szCs w:val="28"/>
          <w:lang w:eastAsia="ru-RU"/>
        </w:rPr>
      </w:pPr>
      <w:r>
        <w:rPr>
          <w:rFonts w:ascii="Times New Roman" w:eastAsia="Times New Roman" w:hAnsi="Times New Roman" w:cs="Times New Roman"/>
          <w:color w:val="2E2E2E"/>
          <w:sz w:val="28"/>
          <w:szCs w:val="28"/>
          <w:lang w:eastAsia="ru-RU"/>
        </w:rPr>
        <w:tab/>
      </w:r>
      <w:r w:rsidR="000466D2" w:rsidRPr="0030484A">
        <w:rPr>
          <w:rFonts w:ascii="Times New Roman" w:eastAsia="Times New Roman" w:hAnsi="Times New Roman" w:cs="Times New Roman"/>
          <w:color w:val="2E2E2E"/>
          <w:sz w:val="28"/>
          <w:szCs w:val="28"/>
          <w:lang w:eastAsia="ru-RU"/>
        </w:rPr>
        <w:t>При полном нарушении проходимости предпринять меры по удалению инородного тела:</w:t>
      </w:r>
    </w:p>
    <w:p w14:paraId="1F392C23" w14:textId="77777777" w:rsidR="000466D2" w:rsidRPr="007D4F11" w:rsidRDefault="000466D2" w:rsidP="007D4F11">
      <w:pPr>
        <w:pStyle w:val="a8"/>
        <w:numPr>
          <w:ilvl w:val="0"/>
          <w:numId w:val="37"/>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7D4F11">
        <w:rPr>
          <w:rFonts w:ascii="Times New Roman" w:eastAsia="Times New Roman" w:hAnsi="Times New Roman" w:cs="Times New Roman"/>
          <w:color w:val="2E2E2E"/>
          <w:sz w:val="28"/>
          <w:szCs w:val="28"/>
          <w:lang w:eastAsia="ru-RU"/>
        </w:rPr>
        <w:t>встать сбоку и немного сзади пострадавшего ребенка (работника);</w:t>
      </w:r>
    </w:p>
    <w:p w14:paraId="6F5EFAB3" w14:textId="77777777" w:rsidR="000466D2" w:rsidRPr="007D4F11" w:rsidRDefault="000466D2" w:rsidP="007D4F11">
      <w:pPr>
        <w:pStyle w:val="a8"/>
        <w:numPr>
          <w:ilvl w:val="0"/>
          <w:numId w:val="37"/>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7D4F11">
        <w:rPr>
          <w:rFonts w:ascii="Times New Roman" w:eastAsia="Times New Roman" w:hAnsi="Times New Roman" w:cs="Times New Roman"/>
          <w:color w:val="2E2E2E"/>
          <w:sz w:val="28"/>
          <w:szCs w:val="28"/>
          <w:lang w:eastAsia="ru-RU"/>
        </w:rPr>
        <w:t>придерживая пострадавшего одной рукой, другой наклонить его вперёд;</w:t>
      </w:r>
    </w:p>
    <w:p w14:paraId="29C4A9E0" w14:textId="77777777" w:rsidR="000466D2" w:rsidRPr="007D4F11" w:rsidRDefault="000466D2" w:rsidP="007D4F11">
      <w:pPr>
        <w:pStyle w:val="a8"/>
        <w:numPr>
          <w:ilvl w:val="0"/>
          <w:numId w:val="37"/>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7D4F11">
        <w:rPr>
          <w:rFonts w:ascii="Times New Roman" w:eastAsia="Times New Roman" w:hAnsi="Times New Roman" w:cs="Times New Roman"/>
          <w:color w:val="2E2E2E"/>
          <w:sz w:val="28"/>
          <w:szCs w:val="28"/>
          <w:lang w:eastAsia="ru-RU"/>
        </w:rPr>
        <w:t>нанести 5 резких ударов основанием своей ладони между лопатками пострадавшего;</w:t>
      </w:r>
    </w:p>
    <w:p w14:paraId="78B5D229" w14:textId="77777777" w:rsidR="000466D2" w:rsidRPr="007D4F11" w:rsidRDefault="000466D2" w:rsidP="007D4F11">
      <w:pPr>
        <w:pStyle w:val="a8"/>
        <w:numPr>
          <w:ilvl w:val="0"/>
          <w:numId w:val="37"/>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7D4F11">
        <w:rPr>
          <w:rFonts w:ascii="Times New Roman" w:eastAsia="Times New Roman" w:hAnsi="Times New Roman" w:cs="Times New Roman"/>
          <w:color w:val="2E2E2E"/>
          <w:sz w:val="28"/>
          <w:szCs w:val="28"/>
          <w:lang w:eastAsia="ru-RU"/>
        </w:rPr>
        <w:t>проверять после каждого удара, не удалось ли устранить нарушение проходимости;</w:t>
      </w:r>
    </w:p>
    <w:p w14:paraId="724C5C49" w14:textId="77777777" w:rsidR="000466D2" w:rsidRPr="007D4F11" w:rsidRDefault="000466D2" w:rsidP="007D4F11">
      <w:pPr>
        <w:pStyle w:val="a8"/>
        <w:numPr>
          <w:ilvl w:val="0"/>
          <w:numId w:val="37"/>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7D4F11">
        <w:rPr>
          <w:rFonts w:ascii="Times New Roman" w:eastAsia="Times New Roman" w:hAnsi="Times New Roman" w:cs="Times New Roman"/>
          <w:color w:val="2E2E2E"/>
          <w:sz w:val="28"/>
          <w:szCs w:val="28"/>
          <w:lang w:eastAsia="ru-RU"/>
        </w:rPr>
        <w:t xml:space="preserve">если после 5 ударов инородное тело не удалено, следует: встать позади и обхватить пострадавшего обеими руками на уровне верхней части живота; сжать кулак и поместить над пупком большим пальцем к себе; обхватить кулак другой рукой и, слегка наклонив пострадавшего вперед, резко надавить на его </w:t>
      </w:r>
      <w:r w:rsidRPr="007D4F11">
        <w:rPr>
          <w:rFonts w:ascii="Times New Roman" w:eastAsia="Times New Roman" w:hAnsi="Times New Roman" w:cs="Times New Roman"/>
          <w:color w:val="2E2E2E"/>
          <w:sz w:val="28"/>
          <w:szCs w:val="28"/>
          <w:lang w:eastAsia="ru-RU"/>
        </w:rPr>
        <w:lastRenderedPageBreak/>
        <w:t>живот в направлении внутрь и кверху; при необходимости надавливания повторить до 5 раз.</w:t>
      </w:r>
    </w:p>
    <w:p w14:paraId="767D6436" w14:textId="77777777" w:rsidR="000466D2" w:rsidRPr="007D4F11" w:rsidRDefault="000466D2" w:rsidP="007D4F11">
      <w:pPr>
        <w:tabs>
          <w:tab w:val="left" w:pos="567"/>
        </w:tabs>
        <w:spacing w:after="0" w:line="240" w:lineRule="auto"/>
        <w:jc w:val="both"/>
        <w:rPr>
          <w:rFonts w:ascii="Times New Roman" w:eastAsia="Times New Roman" w:hAnsi="Times New Roman" w:cs="Times New Roman"/>
          <w:color w:val="2E2E2E"/>
          <w:sz w:val="28"/>
          <w:szCs w:val="28"/>
          <w:u w:val="single"/>
          <w:lang w:eastAsia="ru-RU"/>
        </w:rPr>
      </w:pPr>
      <w:r w:rsidRPr="007D4F11">
        <w:rPr>
          <w:rFonts w:ascii="Times New Roman" w:eastAsia="Times New Roman" w:hAnsi="Times New Roman" w:cs="Times New Roman"/>
          <w:color w:val="2E2E2E"/>
          <w:sz w:val="28"/>
          <w:szCs w:val="28"/>
          <w:u w:val="single"/>
          <w:lang w:eastAsia="ru-RU"/>
        </w:rPr>
        <w:t>9.14. Первая помощь при ушибе:</w:t>
      </w:r>
    </w:p>
    <w:p w14:paraId="437A6A05" w14:textId="77777777" w:rsidR="000466D2" w:rsidRPr="007D4F11" w:rsidRDefault="000466D2" w:rsidP="007D4F11">
      <w:pPr>
        <w:pStyle w:val="a8"/>
        <w:numPr>
          <w:ilvl w:val="0"/>
          <w:numId w:val="38"/>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7D4F11">
        <w:rPr>
          <w:rFonts w:ascii="Times New Roman" w:eastAsia="Times New Roman" w:hAnsi="Times New Roman" w:cs="Times New Roman"/>
          <w:color w:val="2E2E2E"/>
          <w:sz w:val="28"/>
          <w:szCs w:val="28"/>
          <w:lang w:eastAsia="ru-RU"/>
        </w:rPr>
        <w:t>приложить к ушибу пузырь со льдом или холодной водой;</w:t>
      </w:r>
    </w:p>
    <w:p w14:paraId="4A422C24" w14:textId="77777777" w:rsidR="000466D2" w:rsidRPr="007D4F11" w:rsidRDefault="000466D2" w:rsidP="007D4F11">
      <w:pPr>
        <w:pStyle w:val="a8"/>
        <w:numPr>
          <w:ilvl w:val="0"/>
          <w:numId w:val="38"/>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7D4F11">
        <w:rPr>
          <w:rFonts w:ascii="Times New Roman" w:eastAsia="Times New Roman" w:hAnsi="Times New Roman" w:cs="Times New Roman"/>
          <w:color w:val="2E2E2E"/>
          <w:sz w:val="28"/>
          <w:szCs w:val="28"/>
          <w:lang w:eastAsia="ru-RU"/>
        </w:rPr>
        <w:t>если есть ссадина, следует перевязать ее, сверху наложить пузырь со льдом;</w:t>
      </w:r>
    </w:p>
    <w:p w14:paraId="67A43140" w14:textId="77777777" w:rsidR="000466D2" w:rsidRPr="007D4F11" w:rsidRDefault="000466D2" w:rsidP="007D4F11">
      <w:pPr>
        <w:pStyle w:val="a8"/>
        <w:numPr>
          <w:ilvl w:val="0"/>
          <w:numId w:val="38"/>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7D4F11">
        <w:rPr>
          <w:rFonts w:ascii="Times New Roman" w:eastAsia="Times New Roman" w:hAnsi="Times New Roman" w:cs="Times New Roman"/>
          <w:color w:val="2E2E2E"/>
          <w:sz w:val="28"/>
          <w:szCs w:val="28"/>
          <w:lang w:eastAsia="ru-RU"/>
        </w:rPr>
        <w:t>обеспечить больному полный покой;</w:t>
      </w:r>
    </w:p>
    <w:p w14:paraId="21024BBA" w14:textId="77777777" w:rsidR="000466D2" w:rsidRPr="007D4F11" w:rsidRDefault="000466D2" w:rsidP="007D4F11">
      <w:pPr>
        <w:pStyle w:val="a8"/>
        <w:numPr>
          <w:ilvl w:val="0"/>
          <w:numId w:val="38"/>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7D4F11">
        <w:rPr>
          <w:rFonts w:ascii="Times New Roman" w:eastAsia="Times New Roman" w:hAnsi="Times New Roman" w:cs="Times New Roman"/>
          <w:color w:val="2E2E2E"/>
          <w:sz w:val="28"/>
          <w:szCs w:val="28"/>
          <w:lang w:eastAsia="ru-RU"/>
        </w:rPr>
        <w:t>ушибленным частям тела придать немного приподнятое положение;</w:t>
      </w:r>
    </w:p>
    <w:p w14:paraId="701FF27D" w14:textId="77777777" w:rsidR="000466D2" w:rsidRPr="007D4F11" w:rsidRDefault="000466D2" w:rsidP="007D4F11">
      <w:pPr>
        <w:pStyle w:val="a8"/>
        <w:numPr>
          <w:ilvl w:val="0"/>
          <w:numId w:val="38"/>
        </w:numPr>
        <w:tabs>
          <w:tab w:val="left" w:pos="567"/>
        </w:tabs>
        <w:spacing w:after="0" w:line="240" w:lineRule="auto"/>
        <w:ind w:left="0" w:firstLine="0"/>
        <w:jc w:val="both"/>
        <w:rPr>
          <w:rFonts w:ascii="Times New Roman" w:eastAsia="Times New Roman" w:hAnsi="Times New Roman" w:cs="Times New Roman"/>
          <w:color w:val="2E2E2E"/>
          <w:sz w:val="28"/>
          <w:szCs w:val="28"/>
          <w:lang w:eastAsia="ru-RU"/>
        </w:rPr>
      </w:pPr>
      <w:r w:rsidRPr="007D4F11">
        <w:rPr>
          <w:rFonts w:ascii="Times New Roman" w:eastAsia="Times New Roman" w:hAnsi="Times New Roman" w:cs="Times New Roman"/>
          <w:color w:val="2E2E2E"/>
          <w:sz w:val="28"/>
          <w:szCs w:val="28"/>
          <w:lang w:eastAsia="ru-RU"/>
        </w:rPr>
        <w:t>при ушибе головы, грудной клетки, живота могут быть повреждены и</w:t>
      </w:r>
      <w:r w:rsidRPr="007D4F11">
        <w:rPr>
          <w:rFonts w:ascii="Times New Roman" w:eastAsia="Times New Roman" w:hAnsi="Times New Roman" w:cs="Times New Roman"/>
          <w:b/>
          <w:color w:val="2E2E2E"/>
          <w:sz w:val="28"/>
          <w:szCs w:val="28"/>
          <w:lang w:eastAsia="ru-RU"/>
        </w:rPr>
        <w:t xml:space="preserve"> </w:t>
      </w:r>
      <w:r w:rsidRPr="007D4F11">
        <w:rPr>
          <w:rFonts w:ascii="Times New Roman" w:eastAsia="Times New Roman" w:hAnsi="Times New Roman" w:cs="Times New Roman"/>
          <w:color w:val="2E2E2E"/>
          <w:sz w:val="28"/>
          <w:szCs w:val="28"/>
          <w:lang w:eastAsia="ru-RU"/>
        </w:rPr>
        <w:t>внутренние органы, поэтому следует срочно вызвать скорую помощь.</w:t>
      </w:r>
    </w:p>
    <w:p w14:paraId="69890F83" w14:textId="77777777" w:rsidR="000466D2" w:rsidRPr="000466D2" w:rsidRDefault="000466D2" w:rsidP="000466D2">
      <w:pPr>
        <w:tabs>
          <w:tab w:val="left" w:pos="567"/>
        </w:tabs>
        <w:spacing w:after="0" w:line="240" w:lineRule="auto"/>
        <w:jc w:val="both"/>
        <w:rPr>
          <w:rFonts w:ascii="Times New Roman" w:eastAsia="Times New Roman" w:hAnsi="Times New Roman" w:cs="Times New Roman"/>
          <w:color w:val="2E2E2E"/>
          <w:sz w:val="28"/>
          <w:szCs w:val="28"/>
          <w:u w:val="single"/>
          <w:lang w:eastAsia="ru-RU"/>
        </w:rPr>
      </w:pPr>
      <w:r w:rsidRPr="000466D2">
        <w:rPr>
          <w:rFonts w:ascii="Times New Roman" w:eastAsia="Times New Roman" w:hAnsi="Times New Roman" w:cs="Times New Roman"/>
          <w:color w:val="2E2E2E"/>
          <w:sz w:val="28"/>
          <w:szCs w:val="28"/>
          <w:u w:val="single"/>
          <w:lang w:eastAsia="ru-RU"/>
        </w:rPr>
        <w:t xml:space="preserve">9.15. Остановка кровотечения: </w:t>
      </w:r>
    </w:p>
    <w:p w14:paraId="07A4CF13" w14:textId="39DC4946" w:rsidR="000466D2" w:rsidRPr="000466D2" w:rsidRDefault="000466D2" w:rsidP="000466D2">
      <w:pPr>
        <w:tabs>
          <w:tab w:val="left" w:pos="567"/>
        </w:tabs>
        <w:spacing w:after="0" w:line="240" w:lineRule="auto"/>
        <w:jc w:val="both"/>
        <w:rPr>
          <w:rFonts w:ascii="Times New Roman" w:eastAsia="Times New Roman" w:hAnsi="Times New Roman" w:cs="Times New Roman"/>
          <w:color w:val="2E2E2E"/>
          <w:sz w:val="28"/>
          <w:szCs w:val="28"/>
          <w:lang w:eastAsia="ru-RU"/>
        </w:rPr>
      </w:pPr>
      <w:r w:rsidRPr="000466D2">
        <w:rPr>
          <w:rFonts w:ascii="Times New Roman" w:eastAsia="Times New Roman" w:hAnsi="Times New Roman" w:cs="Times New Roman"/>
          <w:color w:val="2E2E2E"/>
          <w:sz w:val="28"/>
          <w:szCs w:val="28"/>
          <w:lang w:eastAsia="ru-RU"/>
        </w:rPr>
        <w:tab/>
        <w:t xml:space="preserve">Если кровь вытекает из раны наружу </w:t>
      </w:r>
      <w:proofErr w:type="gramStart"/>
      <w:r w:rsidRPr="000466D2">
        <w:rPr>
          <w:rFonts w:ascii="Times New Roman" w:eastAsia="Times New Roman" w:hAnsi="Times New Roman" w:cs="Times New Roman"/>
          <w:color w:val="2E2E2E"/>
          <w:sz w:val="28"/>
          <w:szCs w:val="28"/>
          <w:lang w:eastAsia="ru-RU"/>
        </w:rPr>
        <w:t>- это</w:t>
      </w:r>
      <w:proofErr w:type="gramEnd"/>
      <w:r w:rsidRPr="000466D2">
        <w:rPr>
          <w:rFonts w:ascii="Times New Roman" w:eastAsia="Times New Roman" w:hAnsi="Times New Roman" w:cs="Times New Roman"/>
          <w:color w:val="2E2E2E"/>
          <w:sz w:val="28"/>
          <w:szCs w:val="28"/>
          <w:lang w:eastAsia="ru-RU"/>
        </w:rPr>
        <w:t xml:space="preserve"> внешнее кровотечение. </w:t>
      </w:r>
    </w:p>
    <w:p w14:paraId="14A69009" w14:textId="5C3BA3FD" w:rsidR="000466D2" w:rsidRPr="000466D2" w:rsidRDefault="000466D2" w:rsidP="000466D2">
      <w:pPr>
        <w:tabs>
          <w:tab w:val="left" w:pos="567"/>
        </w:tabs>
        <w:spacing w:after="0" w:line="240" w:lineRule="auto"/>
        <w:jc w:val="both"/>
        <w:rPr>
          <w:rFonts w:ascii="Times New Roman" w:eastAsia="Times New Roman" w:hAnsi="Times New Roman" w:cs="Times New Roman"/>
          <w:color w:val="2E2E2E"/>
          <w:sz w:val="28"/>
          <w:szCs w:val="28"/>
          <w:lang w:eastAsia="ru-RU"/>
        </w:rPr>
      </w:pPr>
      <w:r w:rsidRPr="000466D2">
        <w:rPr>
          <w:rFonts w:ascii="Times New Roman" w:eastAsia="Times New Roman" w:hAnsi="Times New Roman" w:cs="Times New Roman"/>
          <w:color w:val="2E2E2E"/>
          <w:sz w:val="28"/>
          <w:szCs w:val="28"/>
          <w:lang w:eastAsia="ru-RU"/>
        </w:rPr>
        <w:tab/>
        <w:t>Если же поверхность кожи не нарушена, что бывает при ушибах, а кровь вытекает под кожу в средину полости сустава, черепа, грудную клетку и брюшную полость, то это - внутреннее кровотечение. Сила кровотечения зависит от степени повреждения и размера кровеносного сосуда. По виду поврежденных сосудов кровотечения бывают:</w:t>
      </w:r>
    </w:p>
    <w:p w14:paraId="54F06F07" w14:textId="77777777" w:rsidR="000466D2" w:rsidRPr="000466D2" w:rsidRDefault="000466D2" w:rsidP="000466D2">
      <w:pPr>
        <w:tabs>
          <w:tab w:val="left" w:pos="567"/>
        </w:tabs>
        <w:spacing w:after="0" w:line="240" w:lineRule="auto"/>
        <w:jc w:val="both"/>
        <w:rPr>
          <w:rFonts w:ascii="Times New Roman" w:eastAsia="Times New Roman" w:hAnsi="Times New Roman" w:cs="Times New Roman"/>
          <w:color w:val="2E2E2E"/>
          <w:sz w:val="28"/>
          <w:szCs w:val="28"/>
          <w:lang w:eastAsia="ru-RU"/>
        </w:rPr>
      </w:pPr>
      <w:r w:rsidRPr="000466D2">
        <w:rPr>
          <w:rFonts w:ascii="Times New Roman" w:eastAsia="Times New Roman" w:hAnsi="Times New Roman" w:cs="Times New Roman"/>
          <w:b/>
          <w:color w:val="2E2E2E"/>
          <w:sz w:val="28"/>
          <w:szCs w:val="28"/>
          <w:lang w:eastAsia="ru-RU"/>
        </w:rPr>
        <w:t xml:space="preserve">артериальные (наиболее опасные) - </w:t>
      </w:r>
      <w:r w:rsidRPr="000466D2">
        <w:rPr>
          <w:rFonts w:ascii="Times New Roman" w:eastAsia="Times New Roman" w:hAnsi="Times New Roman" w:cs="Times New Roman"/>
          <w:color w:val="2E2E2E"/>
          <w:sz w:val="28"/>
          <w:szCs w:val="28"/>
          <w:lang w:eastAsia="ru-RU"/>
        </w:rPr>
        <w:t>пульсирующая алая струя крови, быстро пропитывающаяся кровью одежда пострадавшего.</w:t>
      </w:r>
    </w:p>
    <w:p w14:paraId="26E03D81" w14:textId="77777777" w:rsidR="000466D2" w:rsidRPr="000466D2" w:rsidRDefault="000466D2" w:rsidP="000466D2">
      <w:pPr>
        <w:tabs>
          <w:tab w:val="left" w:pos="567"/>
        </w:tabs>
        <w:spacing w:after="0" w:line="240" w:lineRule="auto"/>
        <w:jc w:val="both"/>
        <w:rPr>
          <w:rFonts w:ascii="Times New Roman" w:eastAsia="Times New Roman" w:hAnsi="Times New Roman" w:cs="Times New Roman"/>
          <w:color w:val="2E2E2E"/>
          <w:sz w:val="28"/>
          <w:szCs w:val="28"/>
          <w:lang w:eastAsia="ru-RU"/>
        </w:rPr>
      </w:pPr>
      <w:r w:rsidRPr="000466D2">
        <w:rPr>
          <w:rFonts w:ascii="Times New Roman" w:eastAsia="Times New Roman" w:hAnsi="Times New Roman" w:cs="Times New Roman"/>
          <w:b/>
          <w:color w:val="2E2E2E"/>
          <w:sz w:val="28"/>
          <w:szCs w:val="28"/>
          <w:lang w:eastAsia="ru-RU"/>
        </w:rPr>
        <w:t xml:space="preserve">венозные </w:t>
      </w:r>
      <w:r w:rsidRPr="000466D2">
        <w:rPr>
          <w:rFonts w:ascii="Times New Roman" w:eastAsia="Times New Roman" w:hAnsi="Times New Roman" w:cs="Times New Roman"/>
          <w:color w:val="2E2E2E"/>
          <w:sz w:val="28"/>
          <w:szCs w:val="28"/>
          <w:lang w:eastAsia="ru-RU"/>
        </w:rPr>
        <w:t>(меньшая скорость кровопотери) - кровь темно-вишневая, вытекает «ручьем».</w:t>
      </w:r>
    </w:p>
    <w:p w14:paraId="03A44F2A" w14:textId="77777777" w:rsidR="000466D2" w:rsidRPr="000466D2" w:rsidRDefault="000466D2" w:rsidP="000466D2">
      <w:pPr>
        <w:tabs>
          <w:tab w:val="left" w:pos="567"/>
        </w:tabs>
        <w:spacing w:after="0" w:line="240" w:lineRule="auto"/>
        <w:jc w:val="both"/>
        <w:rPr>
          <w:rFonts w:ascii="Times New Roman" w:eastAsia="Times New Roman" w:hAnsi="Times New Roman" w:cs="Times New Roman"/>
          <w:color w:val="2E2E2E"/>
          <w:sz w:val="28"/>
          <w:szCs w:val="28"/>
          <w:lang w:eastAsia="ru-RU"/>
        </w:rPr>
      </w:pPr>
      <w:r w:rsidRPr="000466D2">
        <w:rPr>
          <w:rFonts w:ascii="Times New Roman" w:eastAsia="Times New Roman" w:hAnsi="Times New Roman" w:cs="Times New Roman"/>
          <w:b/>
          <w:color w:val="2E2E2E"/>
          <w:sz w:val="28"/>
          <w:szCs w:val="28"/>
          <w:lang w:eastAsia="ru-RU"/>
        </w:rPr>
        <w:t xml:space="preserve">капиллярные - </w:t>
      </w:r>
      <w:r w:rsidRPr="000466D2">
        <w:rPr>
          <w:rFonts w:ascii="Times New Roman" w:eastAsia="Times New Roman" w:hAnsi="Times New Roman" w:cs="Times New Roman"/>
          <w:color w:val="2E2E2E"/>
          <w:sz w:val="28"/>
          <w:szCs w:val="28"/>
          <w:lang w:eastAsia="ru-RU"/>
        </w:rPr>
        <w:t>при ссадинах, порезах, царапинах.</w:t>
      </w:r>
    </w:p>
    <w:p w14:paraId="517DB4CE" w14:textId="77777777" w:rsidR="000466D2" w:rsidRPr="000466D2" w:rsidRDefault="000466D2" w:rsidP="000466D2">
      <w:pPr>
        <w:tabs>
          <w:tab w:val="left" w:pos="567"/>
        </w:tabs>
        <w:spacing w:after="0" w:line="240" w:lineRule="auto"/>
        <w:jc w:val="both"/>
        <w:rPr>
          <w:rFonts w:ascii="Times New Roman" w:eastAsia="Times New Roman" w:hAnsi="Times New Roman" w:cs="Times New Roman"/>
          <w:color w:val="2E2E2E"/>
          <w:sz w:val="28"/>
          <w:szCs w:val="28"/>
          <w:lang w:eastAsia="ru-RU"/>
        </w:rPr>
      </w:pPr>
      <w:r w:rsidRPr="000466D2">
        <w:rPr>
          <w:rFonts w:ascii="Times New Roman" w:eastAsia="Times New Roman" w:hAnsi="Times New Roman" w:cs="Times New Roman"/>
          <w:b/>
          <w:color w:val="2E2E2E"/>
          <w:sz w:val="28"/>
          <w:szCs w:val="28"/>
          <w:lang w:eastAsia="ru-RU"/>
        </w:rPr>
        <w:t xml:space="preserve">смешанные - </w:t>
      </w:r>
      <w:r w:rsidRPr="000466D2">
        <w:rPr>
          <w:rFonts w:ascii="Times New Roman" w:eastAsia="Times New Roman" w:hAnsi="Times New Roman" w:cs="Times New Roman"/>
          <w:color w:val="2E2E2E"/>
          <w:sz w:val="28"/>
          <w:szCs w:val="28"/>
          <w:lang w:eastAsia="ru-RU"/>
        </w:rPr>
        <w:t>кровотечения, при которых имеются одновременно артериальное, венозное и капиллярное кровотечение.</w:t>
      </w:r>
    </w:p>
    <w:p w14:paraId="5E8E25AA" w14:textId="77777777" w:rsidR="000466D2" w:rsidRPr="000466D2" w:rsidRDefault="000466D2" w:rsidP="000466D2">
      <w:pPr>
        <w:tabs>
          <w:tab w:val="left" w:pos="567"/>
        </w:tabs>
        <w:spacing w:after="0" w:line="240" w:lineRule="auto"/>
        <w:jc w:val="both"/>
        <w:rPr>
          <w:rFonts w:ascii="Times New Roman" w:eastAsia="Times New Roman" w:hAnsi="Times New Roman" w:cs="Times New Roman"/>
          <w:color w:val="2E2E2E"/>
          <w:sz w:val="28"/>
          <w:szCs w:val="28"/>
          <w:u w:val="single"/>
          <w:lang w:eastAsia="ru-RU"/>
        </w:rPr>
      </w:pPr>
      <w:r w:rsidRPr="000466D2">
        <w:rPr>
          <w:rFonts w:ascii="Times New Roman" w:eastAsia="Times New Roman" w:hAnsi="Times New Roman" w:cs="Times New Roman"/>
          <w:color w:val="2E2E2E"/>
          <w:sz w:val="28"/>
          <w:szCs w:val="28"/>
          <w:u w:val="single"/>
          <w:lang w:eastAsia="ru-RU"/>
        </w:rPr>
        <w:t>Способы временной остановки наружного кровотечения:</w:t>
      </w:r>
    </w:p>
    <w:p w14:paraId="0E47DB01" w14:textId="77777777" w:rsidR="000466D2" w:rsidRPr="000466D2" w:rsidRDefault="000466D2" w:rsidP="000466D2">
      <w:pPr>
        <w:tabs>
          <w:tab w:val="left" w:pos="567"/>
        </w:tabs>
        <w:spacing w:after="0" w:line="240" w:lineRule="auto"/>
        <w:jc w:val="both"/>
        <w:rPr>
          <w:rFonts w:ascii="Times New Roman" w:eastAsia="Times New Roman" w:hAnsi="Times New Roman" w:cs="Times New Roman"/>
          <w:color w:val="2E2E2E"/>
          <w:sz w:val="28"/>
          <w:szCs w:val="28"/>
          <w:lang w:eastAsia="ru-RU"/>
        </w:rPr>
      </w:pPr>
      <w:r w:rsidRPr="000466D2">
        <w:rPr>
          <w:rFonts w:ascii="Times New Roman" w:eastAsia="Times New Roman" w:hAnsi="Times New Roman" w:cs="Times New Roman"/>
          <w:b/>
          <w:color w:val="2E2E2E"/>
          <w:sz w:val="28"/>
          <w:szCs w:val="28"/>
          <w:lang w:eastAsia="ru-RU"/>
        </w:rPr>
        <w:t xml:space="preserve">прямое давление на рану. </w:t>
      </w:r>
      <w:r w:rsidRPr="000466D2">
        <w:rPr>
          <w:rFonts w:ascii="Times New Roman" w:eastAsia="Times New Roman" w:hAnsi="Times New Roman" w:cs="Times New Roman"/>
          <w:color w:val="2E2E2E"/>
          <w:sz w:val="28"/>
          <w:szCs w:val="28"/>
          <w:lang w:eastAsia="ru-RU"/>
        </w:rPr>
        <w:t>Рана закрывается стерильным бинтом, после чего на область раны осуществляется давление рукой с силой, достаточной для остановки кровотечения. Допустимо давить на рану рукой в медицинских перчатках.</w:t>
      </w:r>
    </w:p>
    <w:p w14:paraId="75A96C95" w14:textId="77777777" w:rsidR="000466D2" w:rsidRPr="000466D2" w:rsidRDefault="000466D2" w:rsidP="000466D2">
      <w:pPr>
        <w:tabs>
          <w:tab w:val="left" w:pos="567"/>
        </w:tabs>
        <w:spacing w:after="0" w:line="240" w:lineRule="auto"/>
        <w:jc w:val="both"/>
        <w:rPr>
          <w:rFonts w:ascii="Times New Roman" w:eastAsia="Times New Roman" w:hAnsi="Times New Roman" w:cs="Times New Roman"/>
          <w:color w:val="2E2E2E"/>
          <w:sz w:val="28"/>
          <w:szCs w:val="28"/>
          <w:lang w:eastAsia="ru-RU"/>
        </w:rPr>
      </w:pPr>
      <w:r w:rsidRPr="000466D2">
        <w:rPr>
          <w:rFonts w:ascii="Times New Roman" w:eastAsia="Times New Roman" w:hAnsi="Times New Roman" w:cs="Times New Roman"/>
          <w:b/>
          <w:color w:val="2E2E2E"/>
          <w:sz w:val="28"/>
          <w:szCs w:val="28"/>
          <w:lang w:eastAsia="ru-RU"/>
        </w:rPr>
        <w:t xml:space="preserve">наложение давящей повязки. </w:t>
      </w:r>
      <w:r w:rsidRPr="000466D2">
        <w:rPr>
          <w:rFonts w:ascii="Times New Roman" w:eastAsia="Times New Roman" w:hAnsi="Times New Roman" w:cs="Times New Roman"/>
          <w:color w:val="2E2E2E"/>
          <w:sz w:val="28"/>
          <w:szCs w:val="28"/>
          <w:lang w:eastAsia="ru-RU"/>
        </w:rPr>
        <w:t>Осуществляется для более продолжительной остановки кровотечения. На рану кладутся стерильные салфетки из аптечки, бинт должен раскатываться по ходу движения, по окончании наложения повязку закрепить, завязав</w:t>
      </w:r>
      <w:r w:rsidRPr="000466D2">
        <w:rPr>
          <w:rFonts w:ascii="Times New Roman" w:eastAsia="Times New Roman" w:hAnsi="Times New Roman" w:cs="Times New Roman"/>
          <w:b/>
          <w:color w:val="2E2E2E"/>
          <w:sz w:val="28"/>
          <w:szCs w:val="28"/>
          <w:lang w:eastAsia="ru-RU"/>
        </w:rPr>
        <w:t xml:space="preserve"> </w:t>
      </w:r>
      <w:r w:rsidRPr="000466D2">
        <w:rPr>
          <w:rFonts w:ascii="Times New Roman" w:eastAsia="Times New Roman" w:hAnsi="Times New Roman" w:cs="Times New Roman"/>
          <w:color w:val="2E2E2E"/>
          <w:sz w:val="28"/>
          <w:szCs w:val="28"/>
          <w:lang w:eastAsia="ru-RU"/>
        </w:rPr>
        <w:t>свободный конец бинта вокруг конечности. Повязка накладывается с усилием.</w:t>
      </w:r>
    </w:p>
    <w:p w14:paraId="7FB78B4F" w14:textId="77777777" w:rsidR="000466D2" w:rsidRPr="000466D2" w:rsidRDefault="000466D2" w:rsidP="000466D2">
      <w:pPr>
        <w:tabs>
          <w:tab w:val="left" w:pos="567"/>
        </w:tabs>
        <w:spacing w:after="0" w:line="240" w:lineRule="auto"/>
        <w:jc w:val="both"/>
        <w:rPr>
          <w:rFonts w:ascii="Times New Roman" w:eastAsia="Times New Roman" w:hAnsi="Times New Roman" w:cs="Times New Roman"/>
          <w:color w:val="2E2E2E"/>
          <w:sz w:val="28"/>
          <w:szCs w:val="28"/>
          <w:lang w:eastAsia="ru-RU"/>
        </w:rPr>
      </w:pPr>
      <w:r w:rsidRPr="000466D2">
        <w:rPr>
          <w:rFonts w:ascii="Times New Roman" w:eastAsia="Times New Roman" w:hAnsi="Times New Roman" w:cs="Times New Roman"/>
          <w:b/>
          <w:color w:val="2E2E2E"/>
          <w:sz w:val="28"/>
          <w:szCs w:val="28"/>
          <w:lang w:eastAsia="ru-RU"/>
        </w:rPr>
        <w:t xml:space="preserve">пальцевое прижатие артерии. </w:t>
      </w:r>
      <w:r w:rsidRPr="000466D2">
        <w:rPr>
          <w:rFonts w:ascii="Times New Roman" w:eastAsia="Times New Roman" w:hAnsi="Times New Roman" w:cs="Times New Roman"/>
          <w:color w:val="2E2E2E"/>
          <w:sz w:val="28"/>
          <w:szCs w:val="28"/>
          <w:lang w:eastAsia="ru-RU"/>
        </w:rPr>
        <w:t>Давление осуществляется в определенных точках между раной и сердцем. Выбор точек обусловлен возможностью прижатия артерии к кости. Прижатие артерии предшествует наложению кровоостанавливающего жгута и используется в первые секунды после обнаружения кровотечения.</w:t>
      </w:r>
    </w:p>
    <w:p w14:paraId="3F684737" w14:textId="77777777" w:rsidR="000466D2" w:rsidRPr="000466D2" w:rsidRDefault="000466D2" w:rsidP="000466D2">
      <w:pPr>
        <w:tabs>
          <w:tab w:val="left" w:pos="567"/>
        </w:tabs>
        <w:spacing w:after="0" w:line="240" w:lineRule="auto"/>
        <w:jc w:val="both"/>
        <w:rPr>
          <w:rFonts w:ascii="Times New Roman" w:eastAsia="Times New Roman" w:hAnsi="Times New Roman" w:cs="Times New Roman"/>
          <w:color w:val="2E2E2E"/>
          <w:sz w:val="28"/>
          <w:szCs w:val="28"/>
          <w:lang w:eastAsia="ru-RU"/>
        </w:rPr>
      </w:pPr>
      <w:r w:rsidRPr="000466D2">
        <w:rPr>
          <w:rFonts w:ascii="Times New Roman" w:eastAsia="Times New Roman" w:hAnsi="Times New Roman" w:cs="Times New Roman"/>
          <w:b/>
          <w:color w:val="2E2E2E"/>
          <w:sz w:val="28"/>
          <w:szCs w:val="28"/>
          <w:lang w:eastAsia="ru-RU"/>
        </w:rPr>
        <w:t xml:space="preserve">максимальное сгибание конечности в суставе. </w:t>
      </w:r>
      <w:r w:rsidRPr="000466D2">
        <w:rPr>
          <w:rFonts w:ascii="Times New Roman" w:eastAsia="Times New Roman" w:hAnsi="Times New Roman" w:cs="Times New Roman"/>
          <w:color w:val="2E2E2E"/>
          <w:sz w:val="28"/>
          <w:szCs w:val="28"/>
          <w:lang w:eastAsia="ru-RU"/>
        </w:rPr>
        <w:t>Приводит к перегибу и сдавливанию кровеносного сосуда. Для повышения эффективности в область сустава вкладывают 1-2 бинта или свернутую валиком одежду. После сгибания конечность фиксируют руками, несколькими турами бинта или подручными средствами.</w:t>
      </w:r>
    </w:p>
    <w:p w14:paraId="1E80EA04" w14:textId="77777777" w:rsidR="000466D2" w:rsidRPr="000466D2" w:rsidRDefault="000466D2" w:rsidP="000466D2">
      <w:pPr>
        <w:tabs>
          <w:tab w:val="left" w:pos="567"/>
        </w:tabs>
        <w:spacing w:after="0" w:line="240" w:lineRule="auto"/>
        <w:jc w:val="both"/>
        <w:rPr>
          <w:rFonts w:ascii="Times New Roman" w:eastAsia="Times New Roman" w:hAnsi="Times New Roman" w:cs="Times New Roman"/>
          <w:color w:val="2E2E2E"/>
          <w:sz w:val="28"/>
          <w:szCs w:val="28"/>
          <w:lang w:eastAsia="ru-RU"/>
        </w:rPr>
      </w:pPr>
      <w:r w:rsidRPr="000466D2">
        <w:rPr>
          <w:rFonts w:ascii="Times New Roman" w:eastAsia="Times New Roman" w:hAnsi="Times New Roman" w:cs="Times New Roman"/>
          <w:b/>
          <w:color w:val="2E2E2E"/>
          <w:sz w:val="28"/>
          <w:szCs w:val="28"/>
          <w:lang w:eastAsia="ru-RU"/>
        </w:rPr>
        <w:lastRenderedPageBreak/>
        <w:t xml:space="preserve">наложение кровоостанавливающего жгута. </w:t>
      </w:r>
      <w:r w:rsidRPr="000466D2">
        <w:rPr>
          <w:rFonts w:ascii="Times New Roman" w:eastAsia="Times New Roman" w:hAnsi="Times New Roman" w:cs="Times New Roman"/>
          <w:color w:val="2E2E2E"/>
          <w:sz w:val="28"/>
          <w:szCs w:val="28"/>
          <w:lang w:eastAsia="ru-RU"/>
        </w:rPr>
        <w:t>Применяется для более продолжительной временной остановки сильного артериального кровотечения.</w:t>
      </w:r>
    </w:p>
    <w:p w14:paraId="1E0A84DB" w14:textId="77777777" w:rsidR="000466D2" w:rsidRPr="000466D2" w:rsidRDefault="000466D2" w:rsidP="000466D2">
      <w:pPr>
        <w:tabs>
          <w:tab w:val="left" w:pos="567"/>
        </w:tabs>
        <w:spacing w:after="0" w:line="240" w:lineRule="auto"/>
        <w:jc w:val="both"/>
        <w:rPr>
          <w:rFonts w:ascii="Times New Roman" w:eastAsia="Times New Roman" w:hAnsi="Times New Roman" w:cs="Times New Roman"/>
          <w:color w:val="2E2E2E"/>
          <w:sz w:val="28"/>
          <w:szCs w:val="28"/>
          <w:u w:val="single"/>
          <w:lang w:eastAsia="ru-RU"/>
        </w:rPr>
      </w:pPr>
      <w:r w:rsidRPr="000466D2">
        <w:rPr>
          <w:rFonts w:ascii="Times New Roman" w:eastAsia="Times New Roman" w:hAnsi="Times New Roman" w:cs="Times New Roman"/>
          <w:color w:val="2E2E2E"/>
          <w:sz w:val="28"/>
          <w:szCs w:val="28"/>
          <w:u w:val="single"/>
          <w:lang w:eastAsia="ru-RU"/>
        </w:rPr>
        <w:t>Оказание первой помощи при носовом кровотечении.</w:t>
      </w:r>
    </w:p>
    <w:p w14:paraId="1C698612" w14:textId="77777777" w:rsidR="000466D2" w:rsidRDefault="000466D2" w:rsidP="000466D2">
      <w:pPr>
        <w:tabs>
          <w:tab w:val="left" w:pos="567"/>
        </w:tabs>
        <w:spacing w:after="0" w:line="240" w:lineRule="auto"/>
        <w:jc w:val="both"/>
        <w:rPr>
          <w:rFonts w:ascii="Times New Roman" w:eastAsia="Times New Roman" w:hAnsi="Times New Roman" w:cs="Times New Roman"/>
          <w:color w:val="2E2E2E"/>
          <w:sz w:val="28"/>
          <w:szCs w:val="28"/>
          <w:lang w:eastAsia="ru-RU"/>
        </w:rPr>
      </w:pPr>
      <w:r>
        <w:rPr>
          <w:rFonts w:ascii="Times New Roman" w:eastAsia="Times New Roman" w:hAnsi="Times New Roman" w:cs="Times New Roman"/>
          <w:color w:val="2E2E2E"/>
          <w:sz w:val="28"/>
          <w:szCs w:val="28"/>
          <w:lang w:eastAsia="ru-RU"/>
        </w:rPr>
        <w:tab/>
      </w:r>
      <w:r w:rsidRPr="000466D2">
        <w:rPr>
          <w:rFonts w:ascii="Times New Roman" w:eastAsia="Times New Roman" w:hAnsi="Times New Roman" w:cs="Times New Roman"/>
          <w:color w:val="2E2E2E"/>
          <w:sz w:val="28"/>
          <w:szCs w:val="28"/>
          <w:lang w:eastAsia="ru-RU"/>
        </w:rPr>
        <w:t xml:space="preserve">Если пострадавший находится в сознании, усадить его со слегка наклоненной вперед головой и зажать ему нос в районе крыльев носа на 15-20 минут, при этом положить холод на переносицу. Если спустя указанное время кровотечение не остановилось, вызвать скорую медицинскую помощь, до приезда которой продолжать выполнять те же мероприятия. </w:t>
      </w:r>
    </w:p>
    <w:p w14:paraId="529E578B" w14:textId="0AB6A877" w:rsidR="000466D2" w:rsidRPr="000466D2" w:rsidRDefault="000466D2" w:rsidP="000466D2">
      <w:pPr>
        <w:tabs>
          <w:tab w:val="left" w:pos="567"/>
        </w:tabs>
        <w:spacing w:after="0" w:line="240" w:lineRule="auto"/>
        <w:jc w:val="both"/>
        <w:rPr>
          <w:rFonts w:ascii="Times New Roman" w:eastAsia="Times New Roman" w:hAnsi="Times New Roman" w:cs="Times New Roman"/>
          <w:color w:val="2E2E2E"/>
          <w:sz w:val="28"/>
          <w:szCs w:val="28"/>
          <w:lang w:eastAsia="ru-RU"/>
        </w:rPr>
      </w:pPr>
      <w:r w:rsidRPr="000466D2">
        <w:rPr>
          <w:rFonts w:ascii="Times New Roman" w:eastAsia="Times New Roman" w:hAnsi="Times New Roman" w:cs="Times New Roman"/>
          <w:color w:val="2E2E2E"/>
          <w:sz w:val="28"/>
          <w:szCs w:val="28"/>
          <w:lang w:eastAsia="ru-RU"/>
        </w:rPr>
        <w:t>9.16. Первая помощь при обмороке (потери сознания): Признаки обморока: резкая бледность кожи лица и слизистых оболочек, слабый пульс, слабое дыхание, появление пота на лице. Необходимо расстегнуть одежду, которая препятствует дыханию, открыть окна или вынести потерпевшего на свежий воздух и положить его, слегка приподняв ноги, дать стакан крепкого чая. Лицо и грудь можно смочить холодной водой, но прикладывать к голове холодные примочки не следует.</w:t>
      </w:r>
    </w:p>
    <w:p w14:paraId="2C9C5940" w14:textId="77777777" w:rsidR="000466D2" w:rsidRDefault="000466D2" w:rsidP="000466D2">
      <w:pPr>
        <w:tabs>
          <w:tab w:val="left" w:pos="567"/>
        </w:tabs>
        <w:spacing w:after="0" w:line="240" w:lineRule="auto"/>
        <w:jc w:val="center"/>
        <w:rPr>
          <w:rFonts w:ascii="Times New Roman" w:eastAsia="Times New Roman" w:hAnsi="Times New Roman" w:cs="Times New Roman"/>
          <w:b/>
          <w:color w:val="2E2E2E"/>
          <w:sz w:val="28"/>
          <w:szCs w:val="28"/>
          <w:lang w:eastAsia="ru-RU"/>
        </w:rPr>
      </w:pPr>
    </w:p>
    <w:p w14:paraId="1F916343" w14:textId="33144B5F" w:rsidR="000466D2" w:rsidRPr="000466D2" w:rsidRDefault="000466D2" w:rsidP="000466D2">
      <w:pPr>
        <w:tabs>
          <w:tab w:val="left" w:pos="567"/>
        </w:tabs>
        <w:spacing w:after="0" w:line="240" w:lineRule="auto"/>
        <w:jc w:val="center"/>
        <w:rPr>
          <w:rFonts w:ascii="Times New Roman" w:eastAsia="Times New Roman" w:hAnsi="Times New Roman" w:cs="Times New Roman"/>
          <w:b/>
          <w:color w:val="2E2E2E"/>
          <w:sz w:val="28"/>
          <w:szCs w:val="28"/>
          <w:lang w:eastAsia="ru-RU"/>
        </w:rPr>
      </w:pPr>
      <w:r w:rsidRPr="000466D2">
        <w:rPr>
          <w:rFonts w:ascii="Times New Roman" w:eastAsia="Times New Roman" w:hAnsi="Times New Roman" w:cs="Times New Roman"/>
          <w:b/>
          <w:color w:val="2E2E2E"/>
          <w:sz w:val="28"/>
          <w:szCs w:val="28"/>
          <w:lang w:eastAsia="ru-RU"/>
        </w:rPr>
        <w:t>10. Ознакомление с инструкциями по охране труда по должности и рабочему месту</w:t>
      </w:r>
    </w:p>
    <w:p w14:paraId="2799CD2B" w14:textId="0D3AEAA5" w:rsidR="000466D2" w:rsidRPr="000466D2" w:rsidRDefault="000466D2" w:rsidP="000466D2">
      <w:pPr>
        <w:tabs>
          <w:tab w:val="left" w:pos="567"/>
        </w:tabs>
        <w:spacing w:after="0" w:line="240" w:lineRule="auto"/>
        <w:jc w:val="both"/>
        <w:rPr>
          <w:rFonts w:ascii="Times New Roman" w:eastAsia="Times New Roman" w:hAnsi="Times New Roman" w:cs="Times New Roman"/>
          <w:color w:val="2E2E2E"/>
          <w:sz w:val="28"/>
          <w:szCs w:val="28"/>
          <w:lang w:eastAsia="ru-RU"/>
        </w:rPr>
      </w:pPr>
      <w:r>
        <w:rPr>
          <w:rFonts w:ascii="Times New Roman" w:eastAsia="Times New Roman" w:hAnsi="Times New Roman" w:cs="Times New Roman"/>
          <w:color w:val="2E2E2E"/>
          <w:sz w:val="28"/>
          <w:szCs w:val="28"/>
          <w:lang w:eastAsia="ru-RU"/>
        </w:rPr>
        <w:t xml:space="preserve">1. </w:t>
      </w:r>
      <w:r w:rsidRPr="000466D2">
        <w:rPr>
          <w:rFonts w:ascii="Times New Roman" w:eastAsia="Times New Roman" w:hAnsi="Times New Roman" w:cs="Times New Roman"/>
          <w:color w:val="2E2E2E"/>
          <w:sz w:val="28"/>
          <w:szCs w:val="28"/>
          <w:lang w:eastAsia="ru-RU"/>
        </w:rPr>
        <w:t>Инструкция по охране труда для воспитателя ГПД</w:t>
      </w:r>
    </w:p>
    <w:p w14:paraId="5260BD91" w14:textId="6C02B44D" w:rsidR="000466D2" w:rsidRPr="000466D2" w:rsidRDefault="000466D2" w:rsidP="000466D2">
      <w:pPr>
        <w:tabs>
          <w:tab w:val="left" w:pos="567"/>
        </w:tabs>
        <w:spacing w:after="0" w:line="240" w:lineRule="auto"/>
        <w:jc w:val="both"/>
        <w:rPr>
          <w:rFonts w:ascii="Times New Roman" w:eastAsia="Times New Roman" w:hAnsi="Times New Roman" w:cs="Times New Roman"/>
          <w:color w:val="2E2E2E"/>
          <w:sz w:val="28"/>
          <w:szCs w:val="28"/>
          <w:lang w:eastAsia="ru-RU"/>
        </w:rPr>
      </w:pPr>
      <w:r>
        <w:rPr>
          <w:rFonts w:ascii="Times New Roman" w:eastAsia="Times New Roman" w:hAnsi="Times New Roman" w:cs="Times New Roman"/>
          <w:color w:val="2E2E2E"/>
          <w:sz w:val="28"/>
          <w:szCs w:val="28"/>
          <w:lang w:eastAsia="ru-RU"/>
        </w:rPr>
        <w:t xml:space="preserve">2. </w:t>
      </w:r>
      <w:r w:rsidRPr="000466D2">
        <w:rPr>
          <w:rFonts w:ascii="Times New Roman" w:eastAsia="Times New Roman" w:hAnsi="Times New Roman" w:cs="Times New Roman"/>
          <w:color w:val="2E2E2E"/>
          <w:sz w:val="28"/>
          <w:szCs w:val="28"/>
          <w:lang w:eastAsia="ru-RU"/>
        </w:rPr>
        <w:t>Инструкция по охране труда в ГПД</w:t>
      </w:r>
    </w:p>
    <w:p w14:paraId="6455406F" w14:textId="5FA7B520" w:rsidR="000466D2" w:rsidRPr="000466D2" w:rsidRDefault="000466D2" w:rsidP="000466D2">
      <w:pPr>
        <w:tabs>
          <w:tab w:val="left" w:pos="567"/>
        </w:tabs>
        <w:spacing w:after="0" w:line="240" w:lineRule="auto"/>
        <w:jc w:val="both"/>
        <w:rPr>
          <w:rFonts w:ascii="Times New Roman" w:eastAsia="Times New Roman" w:hAnsi="Times New Roman" w:cs="Times New Roman"/>
          <w:color w:val="2E2E2E"/>
          <w:sz w:val="28"/>
          <w:szCs w:val="28"/>
          <w:lang w:eastAsia="ru-RU"/>
        </w:rPr>
      </w:pPr>
      <w:r>
        <w:rPr>
          <w:rFonts w:ascii="Times New Roman" w:eastAsia="Times New Roman" w:hAnsi="Times New Roman" w:cs="Times New Roman"/>
          <w:color w:val="2E2E2E"/>
          <w:sz w:val="28"/>
          <w:szCs w:val="28"/>
          <w:lang w:eastAsia="ru-RU"/>
        </w:rPr>
        <w:t xml:space="preserve">3. </w:t>
      </w:r>
      <w:r w:rsidRPr="000466D2">
        <w:rPr>
          <w:rFonts w:ascii="Times New Roman" w:eastAsia="Times New Roman" w:hAnsi="Times New Roman" w:cs="Times New Roman"/>
          <w:color w:val="2E2E2E"/>
          <w:sz w:val="28"/>
          <w:szCs w:val="28"/>
          <w:lang w:eastAsia="ru-RU"/>
        </w:rPr>
        <w:t>Инструкция по охране труда при проведении подвижных игр</w:t>
      </w:r>
    </w:p>
    <w:p w14:paraId="3595DD95" w14:textId="2E446498" w:rsidR="000466D2" w:rsidRPr="000466D2" w:rsidRDefault="000466D2" w:rsidP="000466D2">
      <w:pPr>
        <w:tabs>
          <w:tab w:val="left" w:pos="567"/>
        </w:tabs>
        <w:spacing w:after="0" w:line="240" w:lineRule="auto"/>
        <w:jc w:val="both"/>
        <w:rPr>
          <w:rFonts w:ascii="Times New Roman" w:eastAsia="Times New Roman" w:hAnsi="Times New Roman" w:cs="Times New Roman"/>
          <w:color w:val="2E2E2E"/>
          <w:sz w:val="28"/>
          <w:szCs w:val="28"/>
          <w:lang w:eastAsia="ru-RU"/>
        </w:rPr>
      </w:pPr>
      <w:r>
        <w:rPr>
          <w:rFonts w:ascii="Times New Roman" w:eastAsia="Times New Roman" w:hAnsi="Times New Roman" w:cs="Times New Roman"/>
          <w:color w:val="2E2E2E"/>
          <w:sz w:val="28"/>
          <w:szCs w:val="28"/>
          <w:lang w:eastAsia="ru-RU"/>
        </w:rPr>
        <w:t xml:space="preserve">4. </w:t>
      </w:r>
      <w:r w:rsidRPr="000466D2">
        <w:rPr>
          <w:rFonts w:ascii="Times New Roman" w:eastAsia="Times New Roman" w:hAnsi="Times New Roman" w:cs="Times New Roman"/>
          <w:color w:val="2E2E2E"/>
          <w:sz w:val="28"/>
          <w:szCs w:val="28"/>
          <w:lang w:eastAsia="ru-RU"/>
        </w:rPr>
        <w:t>Инструкция по охране труда при проведении внеклассных мероприятий</w:t>
      </w:r>
    </w:p>
    <w:p w14:paraId="51626F40" w14:textId="6AADD200" w:rsidR="000466D2" w:rsidRPr="000466D2" w:rsidRDefault="000466D2" w:rsidP="000466D2">
      <w:pPr>
        <w:tabs>
          <w:tab w:val="left" w:pos="567"/>
        </w:tabs>
        <w:spacing w:after="0" w:line="240" w:lineRule="auto"/>
        <w:jc w:val="both"/>
        <w:rPr>
          <w:rFonts w:ascii="Times New Roman" w:eastAsia="Times New Roman" w:hAnsi="Times New Roman" w:cs="Times New Roman"/>
          <w:color w:val="2E2E2E"/>
          <w:sz w:val="28"/>
          <w:szCs w:val="28"/>
          <w:lang w:eastAsia="ru-RU"/>
        </w:rPr>
      </w:pPr>
      <w:r>
        <w:rPr>
          <w:rFonts w:ascii="Times New Roman" w:eastAsia="Times New Roman" w:hAnsi="Times New Roman" w:cs="Times New Roman"/>
          <w:color w:val="2E2E2E"/>
          <w:sz w:val="28"/>
          <w:szCs w:val="28"/>
          <w:lang w:eastAsia="ru-RU"/>
        </w:rPr>
        <w:t xml:space="preserve">5. </w:t>
      </w:r>
      <w:r w:rsidRPr="000466D2">
        <w:rPr>
          <w:rFonts w:ascii="Times New Roman" w:eastAsia="Times New Roman" w:hAnsi="Times New Roman" w:cs="Times New Roman"/>
          <w:color w:val="2E2E2E"/>
          <w:sz w:val="28"/>
          <w:szCs w:val="28"/>
          <w:lang w:eastAsia="ru-RU"/>
        </w:rPr>
        <w:t>Инструкция по охране труда при использовании ЭСО</w:t>
      </w:r>
    </w:p>
    <w:p w14:paraId="4852C716" w14:textId="6A0A9573" w:rsidR="000466D2" w:rsidRPr="000466D2" w:rsidRDefault="000466D2" w:rsidP="000466D2">
      <w:pPr>
        <w:tabs>
          <w:tab w:val="left" w:pos="567"/>
        </w:tabs>
        <w:spacing w:after="0" w:line="240" w:lineRule="auto"/>
        <w:jc w:val="both"/>
        <w:rPr>
          <w:rFonts w:ascii="Times New Roman" w:eastAsia="Times New Roman" w:hAnsi="Times New Roman" w:cs="Times New Roman"/>
          <w:color w:val="2E2E2E"/>
          <w:sz w:val="28"/>
          <w:szCs w:val="28"/>
          <w:lang w:eastAsia="ru-RU"/>
        </w:rPr>
      </w:pPr>
      <w:r>
        <w:rPr>
          <w:rFonts w:ascii="Times New Roman" w:eastAsia="Times New Roman" w:hAnsi="Times New Roman" w:cs="Times New Roman"/>
          <w:color w:val="2E2E2E"/>
          <w:sz w:val="28"/>
          <w:szCs w:val="28"/>
          <w:lang w:eastAsia="ru-RU"/>
        </w:rPr>
        <w:t xml:space="preserve">6. </w:t>
      </w:r>
      <w:r w:rsidRPr="000466D2">
        <w:rPr>
          <w:rFonts w:ascii="Times New Roman" w:eastAsia="Times New Roman" w:hAnsi="Times New Roman" w:cs="Times New Roman"/>
          <w:color w:val="2E2E2E"/>
          <w:sz w:val="28"/>
          <w:szCs w:val="28"/>
          <w:lang w:eastAsia="ru-RU"/>
        </w:rPr>
        <w:t>Инструкция по охране труда при работе на персональном компьютере</w:t>
      </w:r>
    </w:p>
    <w:p w14:paraId="0CF398A9" w14:textId="77777777" w:rsidR="000466D2" w:rsidRPr="000466D2" w:rsidRDefault="000466D2" w:rsidP="00276394">
      <w:pPr>
        <w:tabs>
          <w:tab w:val="left" w:pos="567"/>
        </w:tabs>
        <w:spacing w:after="0" w:line="240" w:lineRule="auto"/>
        <w:jc w:val="both"/>
        <w:rPr>
          <w:rFonts w:ascii="Times New Roman" w:hAnsi="Times New Roman" w:cs="Times New Roman"/>
          <w:sz w:val="28"/>
          <w:szCs w:val="28"/>
        </w:rPr>
      </w:pPr>
    </w:p>
    <w:p w14:paraId="0773C1A7" w14:textId="77777777" w:rsidR="000466D2" w:rsidRDefault="000466D2" w:rsidP="00276394">
      <w:pPr>
        <w:tabs>
          <w:tab w:val="left" w:pos="567"/>
        </w:tabs>
        <w:spacing w:after="0" w:line="240" w:lineRule="auto"/>
        <w:jc w:val="both"/>
        <w:rPr>
          <w:rFonts w:ascii="Times New Roman" w:hAnsi="Times New Roman" w:cs="Times New Roman"/>
          <w:sz w:val="28"/>
          <w:szCs w:val="28"/>
        </w:rPr>
      </w:pPr>
    </w:p>
    <w:p w14:paraId="5DB03420" w14:textId="78343F77" w:rsidR="00CB02A2" w:rsidRPr="00276394" w:rsidRDefault="00BE7B7F" w:rsidP="00276394">
      <w:pPr>
        <w:tabs>
          <w:tab w:val="left" w:pos="567"/>
        </w:tabs>
        <w:spacing w:after="0" w:line="240" w:lineRule="auto"/>
        <w:jc w:val="both"/>
        <w:rPr>
          <w:rFonts w:ascii="Times New Roman" w:hAnsi="Times New Roman" w:cs="Times New Roman"/>
          <w:sz w:val="28"/>
          <w:szCs w:val="28"/>
        </w:rPr>
      </w:pPr>
      <w:r w:rsidRPr="00276394">
        <w:rPr>
          <w:rFonts w:ascii="Times New Roman" w:hAnsi="Times New Roman" w:cs="Times New Roman"/>
          <w:sz w:val="28"/>
          <w:szCs w:val="28"/>
        </w:rPr>
        <w:t xml:space="preserve">Программу разработал специалист (по </w:t>
      </w:r>
      <w:proofErr w:type="gramStart"/>
      <w:r w:rsidRPr="00276394">
        <w:rPr>
          <w:rFonts w:ascii="Times New Roman" w:hAnsi="Times New Roman" w:cs="Times New Roman"/>
          <w:sz w:val="28"/>
          <w:szCs w:val="28"/>
        </w:rPr>
        <w:t xml:space="preserve">безопасности)   </w:t>
      </w:r>
      <w:proofErr w:type="gramEnd"/>
      <w:r w:rsidRPr="00276394">
        <w:rPr>
          <w:rFonts w:ascii="Times New Roman" w:hAnsi="Times New Roman" w:cs="Times New Roman"/>
          <w:sz w:val="28"/>
          <w:szCs w:val="28"/>
        </w:rPr>
        <w:t xml:space="preserve">                 Шевяков А.Ю.</w:t>
      </w:r>
      <w:r w:rsidRPr="00276394">
        <w:rPr>
          <w:rFonts w:ascii="Times New Roman" w:eastAsia="Times New Roman" w:hAnsi="Times New Roman" w:cs="Times New Roman"/>
          <w:b/>
          <w:sz w:val="28"/>
          <w:szCs w:val="28"/>
          <w:lang w:eastAsia="ru-RU"/>
        </w:rPr>
        <w:t xml:space="preserve"> </w:t>
      </w:r>
    </w:p>
    <w:sectPr w:rsidR="00CB02A2" w:rsidRPr="00276394" w:rsidSect="00276394">
      <w:pgSz w:w="11906" w:h="16838"/>
      <w:pgMar w:top="1134" w:right="851"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D7719"/>
    <w:multiLevelType w:val="multilevel"/>
    <w:tmpl w:val="88A6E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7870AC"/>
    <w:multiLevelType w:val="multilevel"/>
    <w:tmpl w:val="ADCAB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127AEA"/>
    <w:multiLevelType w:val="multilevel"/>
    <w:tmpl w:val="65F83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C52DCF"/>
    <w:multiLevelType w:val="multilevel"/>
    <w:tmpl w:val="245EA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726468"/>
    <w:multiLevelType w:val="multilevel"/>
    <w:tmpl w:val="5296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98029E"/>
    <w:multiLevelType w:val="multilevel"/>
    <w:tmpl w:val="1C4A8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E91CEB"/>
    <w:multiLevelType w:val="hybridMultilevel"/>
    <w:tmpl w:val="1ACC5B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6CC0A72"/>
    <w:multiLevelType w:val="multilevel"/>
    <w:tmpl w:val="BF745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935502"/>
    <w:multiLevelType w:val="multilevel"/>
    <w:tmpl w:val="CD167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1929B2"/>
    <w:multiLevelType w:val="multilevel"/>
    <w:tmpl w:val="77684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990772"/>
    <w:multiLevelType w:val="multilevel"/>
    <w:tmpl w:val="96D6F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0C41A0"/>
    <w:multiLevelType w:val="multilevel"/>
    <w:tmpl w:val="B510D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301D94"/>
    <w:multiLevelType w:val="hybridMultilevel"/>
    <w:tmpl w:val="8CF8B1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2703C5C"/>
    <w:multiLevelType w:val="multilevel"/>
    <w:tmpl w:val="A394F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8E30AC"/>
    <w:multiLevelType w:val="multilevel"/>
    <w:tmpl w:val="CC86E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D61048"/>
    <w:multiLevelType w:val="multilevel"/>
    <w:tmpl w:val="C060A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99554D"/>
    <w:multiLevelType w:val="multilevel"/>
    <w:tmpl w:val="737CD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184EE8"/>
    <w:multiLevelType w:val="multilevel"/>
    <w:tmpl w:val="AB6A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227A13"/>
    <w:multiLevelType w:val="multilevel"/>
    <w:tmpl w:val="0E982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644EAA"/>
    <w:multiLevelType w:val="hybridMultilevel"/>
    <w:tmpl w:val="32401F54"/>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0" w15:restartNumberingAfterBreak="0">
    <w:nsid w:val="410C3B69"/>
    <w:multiLevelType w:val="multilevel"/>
    <w:tmpl w:val="BFCEC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EC0A73"/>
    <w:multiLevelType w:val="hybridMultilevel"/>
    <w:tmpl w:val="02B29E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3C92ED6"/>
    <w:multiLevelType w:val="multilevel"/>
    <w:tmpl w:val="2D325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B82764"/>
    <w:multiLevelType w:val="multilevel"/>
    <w:tmpl w:val="9CDAE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6E0663"/>
    <w:multiLevelType w:val="hybridMultilevel"/>
    <w:tmpl w:val="73E477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3860A88"/>
    <w:multiLevelType w:val="hybridMultilevel"/>
    <w:tmpl w:val="730ABD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60D7CCD"/>
    <w:multiLevelType w:val="multilevel"/>
    <w:tmpl w:val="17F8C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A801DA"/>
    <w:multiLevelType w:val="multilevel"/>
    <w:tmpl w:val="4D9E0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E973A3"/>
    <w:multiLevelType w:val="hybridMultilevel"/>
    <w:tmpl w:val="EC761D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E692AB0"/>
    <w:multiLevelType w:val="hybridMultilevel"/>
    <w:tmpl w:val="C6AC68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0C356E7"/>
    <w:multiLevelType w:val="multilevel"/>
    <w:tmpl w:val="50321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862011"/>
    <w:multiLevelType w:val="multilevel"/>
    <w:tmpl w:val="B880B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B96A7F"/>
    <w:multiLevelType w:val="multilevel"/>
    <w:tmpl w:val="CCD49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7F21C8"/>
    <w:multiLevelType w:val="hybridMultilevel"/>
    <w:tmpl w:val="3C7A66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9437874"/>
    <w:multiLevelType w:val="hybridMultilevel"/>
    <w:tmpl w:val="9BACA996"/>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35" w15:restartNumberingAfterBreak="0">
    <w:nsid w:val="6BEC09E5"/>
    <w:multiLevelType w:val="multilevel"/>
    <w:tmpl w:val="A28EA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9D4A48"/>
    <w:multiLevelType w:val="multilevel"/>
    <w:tmpl w:val="F8B84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66A0515"/>
    <w:multiLevelType w:val="multilevel"/>
    <w:tmpl w:val="6896C3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17"/>
  </w:num>
  <w:num w:numId="3">
    <w:abstractNumId w:val="4"/>
  </w:num>
  <w:num w:numId="4">
    <w:abstractNumId w:val="9"/>
  </w:num>
  <w:num w:numId="5">
    <w:abstractNumId w:val="7"/>
  </w:num>
  <w:num w:numId="6">
    <w:abstractNumId w:val="2"/>
  </w:num>
  <w:num w:numId="7">
    <w:abstractNumId w:val="13"/>
  </w:num>
  <w:num w:numId="8">
    <w:abstractNumId w:val="27"/>
  </w:num>
  <w:num w:numId="9">
    <w:abstractNumId w:val="32"/>
  </w:num>
  <w:num w:numId="10">
    <w:abstractNumId w:val="15"/>
  </w:num>
  <w:num w:numId="11">
    <w:abstractNumId w:val="22"/>
  </w:num>
  <w:num w:numId="12">
    <w:abstractNumId w:val="23"/>
  </w:num>
  <w:num w:numId="13">
    <w:abstractNumId w:val="26"/>
  </w:num>
  <w:num w:numId="14">
    <w:abstractNumId w:val="11"/>
  </w:num>
  <w:num w:numId="15">
    <w:abstractNumId w:val="16"/>
  </w:num>
  <w:num w:numId="16">
    <w:abstractNumId w:val="1"/>
  </w:num>
  <w:num w:numId="17">
    <w:abstractNumId w:val="30"/>
  </w:num>
  <w:num w:numId="18">
    <w:abstractNumId w:val="37"/>
  </w:num>
  <w:num w:numId="19">
    <w:abstractNumId w:val="0"/>
  </w:num>
  <w:num w:numId="20">
    <w:abstractNumId w:val="31"/>
  </w:num>
  <w:num w:numId="21">
    <w:abstractNumId w:val="20"/>
  </w:num>
  <w:num w:numId="22">
    <w:abstractNumId w:val="18"/>
  </w:num>
  <w:num w:numId="23">
    <w:abstractNumId w:val="36"/>
  </w:num>
  <w:num w:numId="24">
    <w:abstractNumId w:val="5"/>
  </w:num>
  <w:num w:numId="25">
    <w:abstractNumId w:val="10"/>
  </w:num>
  <w:num w:numId="26">
    <w:abstractNumId w:val="35"/>
  </w:num>
  <w:num w:numId="27">
    <w:abstractNumId w:val="3"/>
  </w:num>
  <w:num w:numId="28">
    <w:abstractNumId w:val="8"/>
  </w:num>
  <w:num w:numId="29">
    <w:abstractNumId w:val="33"/>
  </w:num>
  <w:num w:numId="30">
    <w:abstractNumId w:val="29"/>
  </w:num>
  <w:num w:numId="31">
    <w:abstractNumId w:val="28"/>
  </w:num>
  <w:num w:numId="32">
    <w:abstractNumId w:val="24"/>
  </w:num>
  <w:num w:numId="33">
    <w:abstractNumId w:val="34"/>
  </w:num>
  <w:num w:numId="34">
    <w:abstractNumId w:val="25"/>
  </w:num>
  <w:num w:numId="35">
    <w:abstractNumId w:val="19"/>
  </w:num>
  <w:num w:numId="36">
    <w:abstractNumId w:val="21"/>
  </w:num>
  <w:num w:numId="37">
    <w:abstractNumId w:val="12"/>
  </w:num>
  <w:num w:numId="38">
    <w:abstractNumId w:val="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2A2"/>
    <w:rsid w:val="000466D2"/>
    <w:rsid w:val="000E379C"/>
    <w:rsid w:val="00276394"/>
    <w:rsid w:val="00290520"/>
    <w:rsid w:val="002D3E63"/>
    <w:rsid w:val="0030484A"/>
    <w:rsid w:val="00386795"/>
    <w:rsid w:val="004863C8"/>
    <w:rsid w:val="004E7733"/>
    <w:rsid w:val="00684179"/>
    <w:rsid w:val="007D4F11"/>
    <w:rsid w:val="009461B3"/>
    <w:rsid w:val="00A1246D"/>
    <w:rsid w:val="00AD1206"/>
    <w:rsid w:val="00AD7431"/>
    <w:rsid w:val="00BE7B7F"/>
    <w:rsid w:val="00CB02A2"/>
    <w:rsid w:val="00D27F4F"/>
    <w:rsid w:val="00E81456"/>
    <w:rsid w:val="00F42E48"/>
    <w:rsid w:val="00F8597B"/>
    <w:rsid w:val="00FD3F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BFF7A"/>
  <w15:chartTrackingRefBased/>
  <w15:docId w15:val="{35C74A57-E0CA-425F-85B7-8DA487551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2905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2905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29052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905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290520"/>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290520"/>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29052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290520"/>
    <w:rPr>
      <w:i/>
      <w:iCs/>
    </w:rPr>
  </w:style>
  <w:style w:type="character" w:styleId="a5">
    <w:name w:val="Strong"/>
    <w:basedOn w:val="a0"/>
    <w:uiPriority w:val="22"/>
    <w:qFormat/>
    <w:rsid w:val="00290520"/>
    <w:rPr>
      <w:b/>
      <w:bCs/>
    </w:rPr>
  </w:style>
  <w:style w:type="character" w:styleId="a6">
    <w:name w:val="Hyperlink"/>
    <w:basedOn w:val="a0"/>
    <w:uiPriority w:val="99"/>
    <w:unhideWhenUsed/>
    <w:rsid w:val="00290520"/>
    <w:rPr>
      <w:color w:val="0000FF"/>
      <w:u w:val="single"/>
    </w:rPr>
  </w:style>
  <w:style w:type="character" w:styleId="a7">
    <w:name w:val="Unresolved Mention"/>
    <w:basedOn w:val="a0"/>
    <w:uiPriority w:val="99"/>
    <w:semiHidden/>
    <w:unhideWhenUsed/>
    <w:rsid w:val="009461B3"/>
    <w:rPr>
      <w:color w:val="605E5C"/>
      <w:shd w:val="clear" w:color="auto" w:fill="E1DFDD"/>
    </w:rPr>
  </w:style>
  <w:style w:type="paragraph" w:styleId="a8">
    <w:name w:val="List Paragraph"/>
    <w:basedOn w:val="a"/>
    <w:uiPriority w:val="34"/>
    <w:qFormat/>
    <w:rsid w:val="004E77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203710">
      <w:bodyDiv w:val="1"/>
      <w:marLeft w:val="0"/>
      <w:marRight w:val="0"/>
      <w:marTop w:val="0"/>
      <w:marBottom w:val="0"/>
      <w:divBdr>
        <w:top w:val="none" w:sz="0" w:space="0" w:color="auto"/>
        <w:left w:val="none" w:sz="0" w:space="0" w:color="auto"/>
        <w:bottom w:val="none" w:sz="0" w:space="0" w:color="auto"/>
        <w:right w:val="none" w:sz="0" w:space="0" w:color="auto"/>
      </w:divBdr>
      <w:divsChild>
        <w:div w:id="1717581957">
          <w:marLeft w:val="0"/>
          <w:marRight w:val="0"/>
          <w:marTop w:val="0"/>
          <w:marBottom w:val="0"/>
          <w:divBdr>
            <w:top w:val="none" w:sz="0" w:space="0" w:color="auto"/>
            <w:left w:val="none" w:sz="0" w:space="0" w:color="auto"/>
            <w:bottom w:val="none" w:sz="0" w:space="0" w:color="auto"/>
            <w:right w:val="none" w:sz="0" w:space="0" w:color="auto"/>
          </w:divBdr>
        </w:div>
        <w:div w:id="1727364872">
          <w:marLeft w:val="0"/>
          <w:marRight w:val="0"/>
          <w:marTop w:val="0"/>
          <w:marBottom w:val="0"/>
          <w:divBdr>
            <w:top w:val="none" w:sz="0" w:space="0" w:color="auto"/>
            <w:left w:val="none" w:sz="0" w:space="0" w:color="auto"/>
            <w:bottom w:val="none" w:sz="0" w:space="0" w:color="auto"/>
            <w:right w:val="none" w:sz="0" w:space="0" w:color="auto"/>
          </w:divBdr>
          <w:divsChild>
            <w:div w:id="901330697">
              <w:marLeft w:val="0"/>
              <w:marRight w:val="0"/>
              <w:marTop w:val="0"/>
              <w:marBottom w:val="0"/>
              <w:divBdr>
                <w:top w:val="none" w:sz="0" w:space="0" w:color="auto"/>
                <w:left w:val="none" w:sz="0" w:space="0" w:color="auto"/>
                <w:bottom w:val="none" w:sz="0" w:space="0" w:color="auto"/>
                <w:right w:val="none" w:sz="0" w:space="0" w:color="auto"/>
              </w:divBdr>
              <w:divsChild>
                <w:div w:id="64280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713026">
      <w:bodyDiv w:val="1"/>
      <w:marLeft w:val="0"/>
      <w:marRight w:val="0"/>
      <w:marTop w:val="0"/>
      <w:marBottom w:val="0"/>
      <w:divBdr>
        <w:top w:val="none" w:sz="0" w:space="0" w:color="auto"/>
        <w:left w:val="none" w:sz="0" w:space="0" w:color="auto"/>
        <w:bottom w:val="none" w:sz="0" w:space="0" w:color="auto"/>
        <w:right w:val="none" w:sz="0" w:space="0" w:color="auto"/>
      </w:divBdr>
    </w:div>
    <w:div w:id="1238633669">
      <w:bodyDiv w:val="1"/>
      <w:marLeft w:val="0"/>
      <w:marRight w:val="0"/>
      <w:marTop w:val="0"/>
      <w:marBottom w:val="0"/>
      <w:divBdr>
        <w:top w:val="none" w:sz="0" w:space="0" w:color="auto"/>
        <w:left w:val="none" w:sz="0" w:space="0" w:color="auto"/>
        <w:bottom w:val="none" w:sz="0" w:space="0" w:color="auto"/>
        <w:right w:val="none" w:sz="0" w:space="0" w:color="auto"/>
      </w:divBdr>
      <w:divsChild>
        <w:div w:id="792165188">
          <w:marLeft w:val="0"/>
          <w:marRight w:val="0"/>
          <w:marTop w:val="0"/>
          <w:marBottom w:val="0"/>
          <w:divBdr>
            <w:top w:val="none" w:sz="0" w:space="0" w:color="auto"/>
            <w:left w:val="none" w:sz="0" w:space="0" w:color="auto"/>
            <w:bottom w:val="none" w:sz="0" w:space="0" w:color="auto"/>
            <w:right w:val="none" w:sz="0" w:space="0" w:color="auto"/>
          </w:divBdr>
        </w:div>
        <w:div w:id="1276061610">
          <w:marLeft w:val="0"/>
          <w:marRight w:val="0"/>
          <w:marTop w:val="0"/>
          <w:marBottom w:val="0"/>
          <w:divBdr>
            <w:top w:val="none" w:sz="0" w:space="0" w:color="auto"/>
            <w:left w:val="none" w:sz="0" w:space="0" w:color="auto"/>
            <w:bottom w:val="none" w:sz="0" w:space="0" w:color="auto"/>
            <w:right w:val="none" w:sz="0" w:space="0" w:color="auto"/>
          </w:divBdr>
          <w:divsChild>
            <w:div w:id="1271667652">
              <w:marLeft w:val="0"/>
              <w:marRight w:val="0"/>
              <w:marTop w:val="0"/>
              <w:marBottom w:val="0"/>
              <w:divBdr>
                <w:top w:val="none" w:sz="0" w:space="0" w:color="auto"/>
                <w:left w:val="none" w:sz="0" w:space="0" w:color="auto"/>
                <w:bottom w:val="none" w:sz="0" w:space="0" w:color="auto"/>
                <w:right w:val="none" w:sz="0" w:space="0" w:color="auto"/>
              </w:divBdr>
              <w:divsChild>
                <w:div w:id="1810857411">
                  <w:marLeft w:val="0"/>
                  <w:marRight w:val="0"/>
                  <w:marTop w:val="0"/>
                  <w:marBottom w:val="0"/>
                  <w:divBdr>
                    <w:top w:val="none" w:sz="0" w:space="0" w:color="auto"/>
                    <w:left w:val="none" w:sz="0" w:space="0" w:color="auto"/>
                    <w:bottom w:val="none" w:sz="0" w:space="0" w:color="auto"/>
                    <w:right w:val="none" w:sz="0" w:space="0" w:color="auto"/>
                  </w:divBdr>
                  <w:divsChild>
                    <w:div w:id="37389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8684272">
      <w:bodyDiv w:val="1"/>
      <w:marLeft w:val="0"/>
      <w:marRight w:val="0"/>
      <w:marTop w:val="0"/>
      <w:marBottom w:val="0"/>
      <w:divBdr>
        <w:top w:val="none" w:sz="0" w:space="0" w:color="auto"/>
        <w:left w:val="none" w:sz="0" w:space="0" w:color="auto"/>
        <w:bottom w:val="none" w:sz="0" w:space="0" w:color="auto"/>
        <w:right w:val="none" w:sz="0" w:space="0" w:color="auto"/>
      </w:divBdr>
    </w:div>
    <w:div w:id="1671640036">
      <w:bodyDiv w:val="1"/>
      <w:marLeft w:val="0"/>
      <w:marRight w:val="0"/>
      <w:marTop w:val="0"/>
      <w:marBottom w:val="0"/>
      <w:divBdr>
        <w:top w:val="none" w:sz="0" w:space="0" w:color="auto"/>
        <w:left w:val="none" w:sz="0" w:space="0" w:color="auto"/>
        <w:bottom w:val="none" w:sz="0" w:space="0" w:color="auto"/>
        <w:right w:val="none" w:sz="0" w:space="0" w:color="auto"/>
      </w:divBdr>
    </w:div>
    <w:div w:id="1672755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5c78d9a-dba1-402a-90ef-274cf5e8b5c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6AA31D6036A2C54686B719CBFDF79B4A" ma:contentTypeVersion="13" ma:contentTypeDescription="Создание документа." ma:contentTypeScope="" ma:versionID="f10f39d0ccd5fecd65d0d19717268c97">
  <xsd:schema xmlns:xsd="http://www.w3.org/2001/XMLSchema" xmlns:xs="http://www.w3.org/2001/XMLSchema" xmlns:p="http://schemas.microsoft.com/office/2006/metadata/properties" xmlns:ns3="65c78d9a-dba1-402a-90ef-274cf5e8b5c4" targetNamespace="http://schemas.microsoft.com/office/2006/metadata/properties" ma:root="true" ma:fieldsID="7b9ab5468fa6b9d555f9d7261ee3b76a" ns3:_="">
    <xsd:import namespace="65c78d9a-dba1-402a-90ef-274cf5e8b5c4"/>
    <xsd:element name="properties">
      <xsd:complexType>
        <xsd:sequence>
          <xsd:element name="documentManagement">
            <xsd:complexType>
              <xsd:all>
                <xsd:element ref="ns3:MediaServiceMetadata" minOccurs="0"/>
                <xsd:element ref="ns3:MediaServiceFastMetadata" minOccurs="0"/>
                <xsd:element ref="ns3:MediaLengthInSecond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c78d9a-dba1-402a-90ef-274cf5e8b5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51A1BF-AF93-4C60-A159-74F372A3DB0B}">
  <ds:schemaRefs>
    <ds:schemaRef ds:uri="http://purl.org/dc/terms/"/>
    <ds:schemaRef ds:uri="http://schemas.openxmlformats.org/package/2006/metadata/core-properties"/>
    <ds:schemaRef ds:uri="65c78d9a-dba1-402a-90ef-274cf5e8b5c4"/>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420BB92F-1030-4457-8FFC-4E7B1172512C}">
  <ds:schemaRefs>
    <ds:schemaRef ds:uri="http://schemas.microsoft.com/sharepoint/v3/contenttype/forms"/>
  </ds:schemaRefs>
</ds:datastoreItem>
</file>

<file path=customXml/itemProps3.xml><?xml version="1.0" encoding="utf-8"?>
<ds:datastoreItem xmlns:ds="http://schemas.openxmlformats.org/officeDocument/2006/customXml" ds:itemID="{EC0B4B85-9B4B-4B3C-86BA-01230F41D1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c78d9a-dba1-402a-90ef-274cf5e8b5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3C1C4F-FDCB-4EFB-AE33-6F3594D47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5190</Words>
  <Characters>29589</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School in Kapotnya</Company>
  <LinksUpToDate>false</LinksUpToDate>
  <CharactersWithSpaces>34710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Шевяков Андрей Юрьевич</dc:creator>
  <cp:keywords/>
  <dc:description/>
  <cp:lastModifiedBy>Шевяков Андрей Юрьевич</cp:lastModifiedBy>
  <cp:revision>3</cp:revision>
  <dcterms:created xsi:type="dcterms:W3CDTF">2024-02-26T11:35:00Z</dcterms:created>
  <dcterms:modified xsi:type="dcterms:W3CDTF">2024-04-11T06:01:00Z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0x0101006AA31D6036A2C54686B719CBFDF79B4A</vt:lpwstr>
  </property>
</Properties>
</file>