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1DD" w:rsidRPr="001E19FF" w:rsidRDefault="001E19FF" w:rsidP="001E19F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E19FF">
        <w:rPr>
          <w:rFonts w:ascii="Times New Roman" w:hAnsi="Times New Roman" w:cs="Times New Roman"/>
          <w:sz w:val="28"/>
          <w:szCs w:val="28"/>
        </w:rPr>
        <w:t>Услуги по присмотру и уходу в группах продленного дня в ГБОУ Школа № 814 не оказываются.</w:t>
      </w:r>
      <w:bookmarkStart w:id="0" w:name="_GoBack"/>
      <w:bookmarkEnd w:id="0"/>
    </w:p>
    <w:sectPr w:rsidR="00D361DD" w:rsidRPr="001E1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9FF"/>
    <w:rsid w:val="001E19FF"/>
    <w:rsid w:val="00D3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72B64"/>
  <w15:chartTrackingRefBased/>
  <w15:docId w15:val="{ADD1CE5A-4635-4294-B597-F409B05A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2023-02-10T12:34:00Z</dcterms:created>
  <dcterms:modified xsi:type="dcterms:W3CDTF">2023-02-10T12:36:00Z</dcterms:modified>
</cp:coreProperties>
</file>